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FB5C9" w14:textId="7E1E4564" w:rsidR="006C5AA8" w:rsidRPr="002845A4" w:rsidRDefault="00833C80" w:rsidP="006C5AA8">
      <w:pPr>
        <w:tabs>
          <w:tab w:val="center" w:pos="4536"/>
          <w:tab w:val="right" w:pos="9781"/>
        </w:tabs>
        <w:ind w:right="-58"/>
        <w:rPr>
          <w:rFonts w:ascii="Arial" w:eastAsia="ＭＳ 明朝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>
        <w:rPr>
          <w:rFonts w:ascii="Arial" w:eastAsia="ＭＳ 明朝" w:hAnsi="Arial" w:cs="Arial"/>
          <w:b/>
          <w:noProof w:val="0"/>
          <w:szCs w:val="22"/>
          <w:lang w:eastAsia="ja-JP"/>
        </w:rPr>
        <w:t xml:space="preserve">3GPP TSG RAN WG1 Meeting </w:t>
      </w:r>
      <w:r w:rsidRPr="00833C80">
        <w:rPr>
          <w:rFonts w:ascii="Arial" w:eastAsia="ＭＳ 明朝" w:hAnsi="Arial" w:cs="Arial"/>
          <w:b/>
          <w:noProof w:val="0"/>
          <w:szCs w:val="22"/>
          <w:lang w:eastAsia="ja-JP"/>
        </w:rPr>
        <w:t>#92</w:t>
      </w:r>
      <w:r w:rsidRPr="00833C80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="00640062">
        <w:rPr>
          <w:rFonts w:ascii="Arial" w:eastAsia="ＭＳ 明朝" w:hAnsi="Arial" w:cs="Arial"/>
          <w:b/>
          <w:noProof w:val="0"/>
          <w:szCs w:val="22"/>
          <w:lang w:eastAsia="ja-JP"/>
        </w:rPr>
        <w:t xml:space="preserve">     </w:t>
      </w:r>
      <w:r w:rsidR="00640062">
        <w:rPr>
          <w:rFonts w:ascii="Arial" w:eastAsia="SimSun" w:hAnsi="Arial" w:cs="Arial" w:hint="eastAsia"/>
          <w:b/>
          <w:noProof w:val="0"/>
          <w:szCs w:val="22"/>
          <w:lang w:eastAsia="zh-CN"/>
        </w:rPr>
        <w:t xml:space="preserve">                  </w:t>
      </w:r>
      <w:r w:rsidR="00640062">
        <w:rPr>
          <w:rFonts w:ascii="Arial" w:eastAsia="SimSun" w:hAnsi="Arial" w:cs="Arial"/>
          <w:b/>
          <w:noProof w:val="0"/>
          <w:szCs w:val="22"/>
          <w:lang w:eastAsia="zh-CN"/>
        </w:rPr>
        <w:t xml:space="preserve">                                                </w:t>
      </w:r>
      <w:r w:rsidR="006C5AA8" w:rsidRPr="007414D8">
        <w:rPr>
          <w:rFonts w:ascii="Arial" w:eastAsia="ＭＳ 明朝" w:hAnsi="Arial" w:cs="Arial"/>
          <w:b/>
          <w:noProof w:val="0"/>
          <w:szCs w:val="22"/>
          <w:lang w:eastAsia="ja-JP"/>
        </w:rPr>
        <w:t>R1-</w:t>
      </w:r>
      <w:r w:rsidR="00167F4C" w:rsidRPr="007414D8">
        <w:rPr>
          <w:rFonts w:ascii="Arial" w:eastAsia="ＭＳ 明朝" w:hAnsi="Arial" w:cs="Arial"/>
          <w:b/>
          <w:noProof w:val="0"/>
          <w:szCs w:val="22"/>
          <w:lang w:eastAsia="ja-JP"/>
        </w:rPr>
        <w:t>18</w:t>
      </w:r>
      <w:r w:rsidR="00167F4C" w:rsidRPr="007414D8">
        <w:rPr>
          <w:rFonts w:ascii="Arial" w:eastAsia="ＭＳ 明朝" w:hAnsi="Arial" w:cs="Arial" w:hint="eastAsia"/>
          <w:b/>
          <w:noProof w:val="0"/>
          <w:szCs w:val="22"/>
          <w:lang w:eastAsia="ja-JP"/>
        </w:rPr>
        <w:t>02459</w:t>
      </w:r>
    </w:p>
    <w:bookmarkEnd w:id="0"/>
    <w:p w14:paraId="21ED2649" w14:textId="4E09E0EB" w:rsidR="0041628A" w:rsidRPr="006C5AA8" w:rsidRDefault="00017113">
      <w:pPr>
        <w:pStyle w:val="a6"/>
        <w:rPr>
          <w:rFonts w:cs="Arial"/>
          <w:noProof w:val="0"/>
          <w:sz w:val="24"/>
          <w:szCs w:val="22"/>
          <w:lang w:eastAsia="ja-JP"/>
        </w:rPr>
      </w:pPr>
      <w:r w:rsidRPr="00017113">
        <w:rPr>
          <w:rFonts w:cs="Arial"/>
          <w:noProof w:val="0"/>
          <w:sz w:val="24"/>
          <w:szCs w:val="22"/>
          <w:lang w:eastAsia="ja-JP"/>
        </w:rPr>
        <w:t>Athens, Greece, February 26th – March 2nd, 2018</w:t>
      </w:r>
    </w:p>
    <w:p w14:paraId="6802981B" w14:textId="77777777" w:rsidR="006C5AA8" w:rsidRPr="0047094D" w:rsidRDefault="006C5AA8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47094D">
        <w:rPr>
          <w:rFonts w:eastAsia="ＭＳ ゴシック" w:cs="Arial"/>
          <w:noProof w:val="0"/>
          <w:sz w:val="24"/>
          <w:szCs w:val="22"/>
        </w:rPr>
        <w:t>Source: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CE55B4" w:rsidRPr="00CE55B4">
        <w:rPr>
          <w:rFonts w:eastAsia="ＭＳ ゴシック" w:cs="Arial"/>
          <w:noProof w:val="0"/>
          <w:sz w:val="24"/>
          <w:szCs w:val="22"/>
        </w:rPr>
        <w:t>NTT DOCOMO, INC.</w:t>
      </w:r>
    </w:p>
    <w:bookmarkEnd w:id="1"/>
    <w:p w14:paraId="44920DE2" w14:textId="0DE56AD2" w:rsidR="006C5AA8" w:rsidRPr="006C5AA8" w:rsidRDefault="0041628A" w:rsidP="006C5AA8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ＭＳ ゴシック" w:cs="Arial"/>
          <w:noProof w:val="0"/>
          <w:sz w:val="24"/>
          <w:szCs w:val="22"/>
        </w:rPr>
        <w:t>Title: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3C2EE0">
        <w:rPr>
          <w:rFonts w:eastAsia="ＭＳ ゴシック" w:cs="Arial"/>
          <w:noProof w:val="0"/>
          <w:sz w:val="24"/>
          <w:szCs w:val="22"/>
        </w:rPr>
        <w:t xml:space="preserve">Preliminary </w:t>
      </w:r>
      <w:r w:rsidR="00167F4C">
        <w:rPr>
          <w:rFonts w:eastAsia="ＭＳ ゴシック" w:cs="Arial" w:hint="eastAsia"/>
          <w:noProof w:val="0"/>
          <w:sz w:val="24"/>
          <w:szCs w:val="22"/>
          <w:lang w:eastAsia="ja-JP"/>
        </w:rPr>
        <w:t>e</w:t>
      </w:r>
      <w:r w:rsidR="003C2EE0">
        <w:rPr>
          <w:rFonts w:eastAsia="ＭＳ ゴシック" w:cs="Arial"/>
          <w:noProof w:val="0"/>
          <w:sz w:val="24"/>
          <w:szCs w:val="22"/>
        </w:rPr>
        <w:t xml:space="preserve">valuation </w:t>
      </w:r>
      <w:r w:rsidR="00167F4C">
        <w:rPr>
          <w:rFonts w:eastAsia="ＭＳ ゴシック" w:cs="Arial" w:hint="eastAsia"/>
          <w:noProof w:val="0"/>
          <w:sz w:val="24"/>
          <w:szCs w:val="22"/>
          <w:lang w:eastAsia="ja-JP"/>
        </w:rPr>
        <w:t>r</w:t>
      </w:r>
      <w:r w:rsidR="003C2EE0">
        <w:rPr>
          <w:rFonts w:eastAsia="ＭＳ ゴシック" w:cs="Arial"/>
          <w:noProof w:val="0"/>
          <w:sz w:val="24"/>
          <w:szCs w:val="22"/>
        </w:rPr>
        <w:t xml:space="preserve">esults of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r</w:t>
      </w:r>
      <w:r w:rsidR="00167F4C">
        <w:rPr>
          <w:rFonts w:eastAsia="SimSun" w:cs="Arial"/>
          <w:noProof w:val="0"/>
          <w:sz w:val="24"/>
          <w:szCs w:val="22"/>
          <w:lang w:eastAsia="zh-CN"/>
        </w:rPr>
        <w:t>ural</w:t>
      </w:r>
      <w:r w:rsidR="003C2EE0">
        <w:rPr>
          <w:rFonts w:eastAsia="SimSun" w:cs="Arial"/>
          <w:noProof w:val="0"/>
          <w:sz w:val="24"/>
          <w:szCs w:val="22"/>
          <w:lang w:eastAsia="zh-CN"/>
        </w:rPr>
        <w:t>-</w:t>
      </w:r>
      <w:proofErr w:type="spellStart"/>
      <w:r w:rsidR="003C2EE0">
        <w:rPr>
          <w:rFonts w:eastAsia="SimSun" w:cs="Arial"/>
          <w:noProof w:val="0"/>
          <w:sz w:val="24"/>
          <w:szCs w:val="22"/>
          <w:lang w:eastAsia="zh-CN"/>
        </w:rPr>
        <w:t>eMBB</w:t>
      </w:r>
      <w:proofErr w:type="spellEnd"/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 xml:space="preserve"> for </w:t>
      </w:r>
      <w:r w:rsidR="003C2EE0">
        <w:rPr>
          <w:rFonts w:eastAsia="SimSun" w:cs="Arial"/>
          <w:noProof w:val="0"/>
          <w:sz w:val="24"/>
          <w:szCs w:val="22"/>
          <w:lang w:eastAsia="zh-CN"/>
        </w:rPr>
        <w:t>IMT-2020</w:t>
      </w:r>
      <w:r w:rsidR="003C2EE0" w:rsidRPr="00E8172D">
        <w:rPr>
          <w:rFonts w:eastAsia="SimSun" w:cs="Arial"/>
          <w:noProof w:val="0"/>
          <w:sz w:val="24"/>
          <w:szCs w:val="22"/>
          <w:lang w:eastAsia="zh-CN"/>
        </w:rPr>
        <w:t xml:space="preserve">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167F4C" w:rsidRPr="00E8172D">
        <w:rPr>
          <w:rFonts w:eastAsia="SimSun" w:cs="Arial"/>
          <w:noProof w:val="0"/>
          <w:sz w:val="24"/>
          <w:szCs w:val="22"/>
          <w:lang w:eastAsia="zh-CN"/>
        </w:rPr>
        <w:t>elf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>-evaluation</w:t>
      </w:r>
    </w:p>
    <w:p w14:paraId="32D100CB" w14:textId="19F7F22C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ＭＳ ゴシック" w:cs="Arial"/>
          <w:noProof w:val="0"/>
          <w:sz w:val="24"/>
          <w:szCs w:val="22"/>
        </w:rPr>
        <w:t>Agenda Item</w:t>
      </w:r>
      <w:r w:rsidRPr="00D02A33">
        <w:rPr>
          <w:rFonts w:eastAsia="ＭＳ ゴシック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ＭＳ ゴシック" w:cs="Arial"/>
          <w:noProof w:val="0"/>
          <w:sz w:val="24"/>
          <w:szCs w:val="22"/>
        </w:rPr>
        <w:tab/>
      </w:r>
      <w:r w:rsidR="00E821B5">
        <w:rPr>
          <w:rFonts w:eastAsia="SimSun" w:cs="Arial"/>
          <w:noProof w:val="0"/>
          <w:sz w:val="24"/>
          <w:szCs w:val="22"/>
          <w:lang w:eastAsia="zh-CN"/>
        </w:rPr>
        <w:t>7.7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4FCADF2" w14:textId="092097A5"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14:paraId="7FEFDB0A" w14:textId="436FD0C4" w:rsidR="001F1763" w:rsidRPr="005708D1" w:rsidRDefault="005708D1" w:rsidP="005708D1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B174444" wp14:editId="16A28BD2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EACA" w14:textId="77777777" w:rsidR="005708D1" w:rsidRPr="00FA1D6D" w:rsidRDefault="005708D1" w:rsidP="005708D1">
                            <w:pPr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39E7E043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1: From Sep 2017 to Dec 2017, discussions in RAN ITU-R Ad-Hoc</w:t>
                            </w:r>
                          </w:p>
                          <w:p w14:paraId="0F933D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Calibration for self evaluation</w:t>
                            </w:r>
                          </w:p>
                          <w:p w14:paraId="1EB71561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Prepare and finalize initial description template information that is to be submitted to ITU-R WP 5D#29.</w:t>
                            </w:r>
                          </w:p>
                          <w:p w14:paraId="70BBE248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2: From early 2018 to Sep 2018, targeting “update &amp; self eval” submission in Sep 2018</w:t>
                            </w:r>
                          </w:p>
                          <w:p w14:paraId="72E4DF43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Performance evaluation against eMBB, mMTC and URLLC requirements and test environments for NR and LTE features.</w:t>
                            </w:r>
                          </w:p>
                          <w:p w14:paraId="5155F7F6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Update description template and prepare compliance template according  to self evaluation results. </w:t>
                            </w:r>
                          </w:p>
                          <w:p w14:paraId="6A16847D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in Sep 2018.</w:t>
                            </w:r>
                          </w:p>
                          <w:p w14:paraId="7CE58D5E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3: From Sep 2018 to June 2019, targeting “Final” submission in June 2019</w:t>
                            </w:r>
                          </w:p>
                          <w:p w14:paraId="0D6D46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Performance evaluation update by taking into account Rel-16 updates in addition to Rel-15</w:t>
                            </w:r>
                          </w:p>
                          <w:p w14:paraId="3442503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Update description template and compliance template to take into account Rel-16 updates in addition to Rel-15</w:t>
                            </w:r>
                          </w:p>
                          <w:p w14:paraId="0DAEE617" w14:textId="4C0AC7BE" w:rsidR="005708D1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and Rel-16 in June 2019.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1744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3CEEACA" w14:textId="77777777" w:rsidR="005708D1" w:rsidRPr="00FA1D6D" w:rsidRDefault="005708D1" w:rsidP="005708D1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39E7E043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1: From Sep 2017 to Dec 2017, discussions in RAN ITU-R Ad-Hoc</w:t>
                      </w:r>
                    </w:p>
                    <w:p w14:paraId="0F933DD0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Calibration for self evaluation</w:t>
                      </w:r>
                    </w:p>
                    <w:p w14:paraId="1EB71561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Prepare and finalize initial description template information that is to be submitted to ITU-R WP 5D#29.</w:t>
                      </w:r>
                    </w:p>
                    <w:p w14:paraId="70BBE248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2: From early 2018 to Sep 2018, targeting “update &amp; self eval” submission in Sep 2018</w:t>
                      </w:r>
                    </w:p>
                    <w:p w14:paraId="72E4DF43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against eMBB, mMTC and URLLC requirements and test environments for NR and LTE features.</w:t>
                      </w:r>
                    </w:p>
                    <w:p w14:paraId="5155F7F6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Update description template and prepare compliance template according  to self evaluation results. </w:t>
                      </w:r>
                    </w:p>
                    <w:p w14:paraId="6A16847D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in Sep 2018.</w:t>
                      </w:r>
                    </w:p>
                    <w:p w14:paraId="7CE58D5E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3: From Sep 2018 to June 2019, targeting “Final” submission in June 2019</w:t>
                      </w:r>
                    </w:p>
                    <w:p w14:paraId="0D6D46D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update by taking into account Rel-16 updates in addition to Rel-15</w:t>
                      </w:r>
                    </w:p>
                    <w:p w14:paraId="3442503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Update description template and compliance template to take into account Rel-16 updates in addition to Rel-15</w:t>
                      </w:r>
                    </w:p>
                    <w:p w14:paraId="0DAEE617" w14:textId="4C0AC7BE" w:rsidR="005708D1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and Rel-16 in June 2019.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EAEEFB" w14:textId="4DC2B27C" w:rsidR="001D32A5" w:rsidRDefault="00B953AC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rFonts w:hint="eastAsia"/>
          <w:bCs/>
          <w:sz w:val="22"/>
          <w:szCs w:val="20"/>
        </w:rPr>
        <w:t xml:space="preserve">Since </w:t>
      </w:r>
      <w:r w:rsidRPr="00F341F9">
        <w:rPr>
          <w:bCs/>
          <w:sz w:val="22"/>
          <w:szCs w:val="20"/>
        </w:rPr>
        <w:t xml:space="preserve">step1 is almost finished </w:t>
      </w:r>
      <w:r w:rsidR="003C2EE0">
        <w:rPr>
          <w:bCs/>
          <w:sz w:val="22"/>
          <w:szCs w:val="20"/>
        </w:rPr>
        <w:t>for many</w:t>
      </w:r>
      <w:r w:rsidR="003C2EE0" w:rsidRPr="00F341F9">
        <w:rPr>
          <w:bCs/>
          <w:sz w:val="22"/>
          <w:szCs w:val="20"/>
        </w:rPr>
        <w:t xml:space="preserve"> </w:t>
      </w:r>
      <w:r w:rsidRPr="00F341F9">
        <w:rPr>
          <w:bCs/>
          <w:sz w:val="22"/>
          <w:szCs w:val="20"/>
        </w:rPr>
        <w:t xml:space="preserve">companies, studying the </w:t>
      </w:r>
      <w:r w:rsidR="001D32A5" w:rsidRPr="00F341F9">
        <w:rPr>
          <w:bCs/>
          <w:sz w:val="22"/>
          <w:szCs w:val="20"/>
        </w:rPr>
        <w:t xml:space="preserve">intial performance of </w:t>
      </w:r>
      <w:r w:rsidR="00627AD7" w:rsidRPr="00F341F9">
        <w:rPr>
          <w:bCs/>
          <w:sz w:val="22"/>
          <w:szCs w:val="20"/>
        </w:rPr>
        <w:t>test</w:t>
      </w:r>
      <w:r w:rsidR="00951782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 xml:space="preserve">scenarios are </w:t>
      </w:r>
      <w:r w:rsidR="00AF61A8" w:rsidRPr="00F341F9">
        <w:rPr>
          <w:bCs/>
          <w:sz w:val="22"/>
          <w:szCs w:val="20"/>
        </w:rPr>
        <w:t>necessary to find</w:t>
      </w:r>
      <w:r w:rsidR="001D32A5" w:rsidRPr="00F341F9">
        <w:rPr>
          <w:bCs/>
          <w:sz w:val="22"/>
          <w:szCs w:val="20"/>
        </w:rPr>
        <w:t xml:space="preserve"> the gap between current </w:t>
      </w:r>
      <w:r w:rsidR="003C2EE0">
        <w:rPr>
          <w:bCs/>
          <w:sz w:val="22"/>
          <w:szCs w:val="20"/>
        </w:rPr>
        <w:t>assumption</w:t>
      </w:r>
      <w:r w:rsidR="003C2EE0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>and ITU requirements</w:t>
      </w:r>
      <w:r w:rsidR="00AF61A8" w:rsidRPr="00F341F9">
        <w:rPr>
          <w:bCs/>
          <w:sz w:val="22"/>
          <w:szCs w:val="20"/>
        </w:rPr>
        <w:t xml:space="preserve"> </w:t>
      </w:r>
      <w:r w:rsidR="003C2EE0">
        <w:rPr>
          <w:bCs/>
          <w:sz w:val="22"/>
          <w:szCs w:val="20"/>
        </w:rPr>
        <w:t>for</w:t>
      </w:r>
      <w:r w:rsidR="003C2EE0" w:rsidRPr="00F341F9">
        <w:rPr>
          <w:bCs/>
          <w:sz w:val="22"/>
          <w:szCs w:val="20"/>
        </w:rPr>
        <w:t xml:space="preserve"> </w:t>
      </w:r>
      <w:r w:rsidR="003C2EE0">
        <w:rPr>
          <w:bCs/>
          <w:sz w:val="22"/>
          <w:szCs w:val="20"/>
        </w:rPr>
        <w:t>further</w:t>
      </w:r>
      <w:r w:rsidR="003C2EE0" w:rsidRPr="00F341F9">
        <w:rPr>
          <w:bCs/>
          <w:sz w:val="22"/>
          <w:szCs w:val="20"/>
        </w:rPr>
        <w:t xml:space="preserve"> </w:t>
      </w:r>
      <w:r w:rsidR="00AF61A8" w:rsidRPr="00F341F9">
        <w:rPr>
          <w:bCs/>
          <w:sz w:val="22"/>
          <w:szCs w:val="20"/>
        </w:rPr>
        <w:t>enhancement</w:t>
      </w:r>
      <w:r w:rsidR="001D32A5" w:rsidRPr="00F341F9">
        <w:rPr>
          <w:bCs/>
          <w:sz w:val="22"/>
          <w:szCs w:val="20"/>
        </w:rPr>
        <w:t xml:space="preserve">. </w:t>
      </w:r>
      <w:r w:rsidR="002707C3" w:rsidRPr="000627C5">
        <w:rPr>
          <w:bCs/>
          <w:sz w:val="22"/>
          <w:szCs w:val="20"/>
        </w:rPr>
        <w:t xml:space="preserve">In this </w:t>
      </w:r>
      <w:r w:rsidR="002707C3" w:rsidRPr="00F03A4E">
        <w:rPr>
          <w:bCs/>
          <w:sz w:val="22"/>
          <w:szCs w:val="20"/>
        </w:rPr>
        <w:t xml:space="preserve">contribution, we present the </w:t>
      </w:r>
      <w:r w:rsidR="003C2EE0">
        <w:rPr>
          <w:bCs/>
          <w:sz w:val="22"/>
          <w:szCs w:val="20"/>
        </w:rPr>
        <w:t>preliminary evaluation</w:t>
      </w:r>
      <w:r w:rsidR="002707C3" w:rsidRPr="00F03A4E">
        <w:rPr>
          <w:bCs/>
          <w:sz w:val="22"/>
          <w:szCs w:val="20"/>
        </w:rPr>
        <w:t xml:space="preserve"> 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C424B4">
        <w:rPr>
          <w:bCs/>
          <w:sz w:val="22"/>
          <w:szCs w:val="20"/>
        </w:rPr>
        <w:t>Rural</w:t>
      </w:r>
      <w:r w:rsidR="001D32A5" w:rsidRPr="001D32A5">
        <w:rPr>
          <w:bCs/>
          <w:sz w:val="22"/>
          <w:szCs w:val="20"/>
        </w:rPr>
        <w:t>-eMBB</w:t>
      </w:r>
      <w:r w:rsidR="008F0B43">
        <w:rPr>
          <w:bCs/>
          <w:sz w:val="22"/>
          <w:szCs w:val="20"/>
        </w:rPr>
        <w:t xml:space="preserve"> Config A/B/C</w:t>
      </w:r>
      <w:r w:rsidR="00451FD7">
        <w:rPr>
          <w:bCs/>
          <w:sz w:val="22"/>
          <w:szCs w:val="20"/>
        </w:rPr>
        <w:t xml:space="preserve">, including the </w:t>
      </w:r>
      <w:r w:rsidR="00451FD7" w:rsidRPr="001D32A5">
        <w:rPr>
          <w:bCs/>
          <w:sz w:val="22"/>
          <w:szCs w:val="20"/>
        </w:rPr>
        <w:t>DL</w:t>
      </w:r>
      <w:r w:rsidR="00C424B4">
        <w:rPr>
          <w:bCs/>
          <w:sz w:val="22"/>
          <w:szCs w:val="20"/>
        </w:rPr>
        <w:t xml:space="preserve">/UL average spectral efficiency and </w:t>
      </w:r>
      <w:r w:rsidR="00451FD7" w:rsidRPr="001D32A5">
        <w:rPr>
          <w:bCs/>
          <w:sz w:val="22"/>
          <w:szCs w:val="20"/>
        </w:rPr>
        <w:t>the DL</w:t>
      </w:r>
      <w:r w:rsidR="00C424B4">
        <w:rPr>
          <w:bCs/>
          <w:sz w:val="22"/>
          <w:szCs w:val="20"/>
        </w:rPr>
        <w:t>/UL</w:t>
      </w:r>
      <w:r w:rsidR="00451FD7" w:rsidRPr="001D32A5">
        <w:rPr>
          <w:bCs/>
          <w:sz w:val="22"/>
          <w:szCs w:val="20"/>
        </w:rPr>
        <w:t xml:space="preserve"> 5</w:t>
      </w:r>
      <w:r w:rsidR="00451FD7" w:rsidRPr="00AA4692">
        <w:rPr>
          <w:bCs/>
          <w:sz w:val="22"/>
          <w:szCs w:val="20"/>
          <w:vertAlign w:val="superscript"/>
        </w:rPr>
        <w:t>th</w:t>
      </w:r>
      <w:r w:rsidR="00451FD7" w:rsidRPr="001D32A5">
        <w:rPr>
          <w:bCs/>
          <w:sz w:val="22"/>
          <w:szCs w:val="20"/>
        </w:rPr>
        <w:t xml:space="preserve"> percentile user spectral efficiency</w:t>
      </w:r>
      <w:r w:rsidR="001D32A5">
        <w:rPr>
          <w:bCs/>
          <w:sz w:val="22"/>
          <w:szCs w:val="20"/>
        </w:rPr>
        <w:t>.</w:t>
      </w:r>
    </w:p>
    <w:p w14:paraId="5FE094A3" w14:textId="77777777" w:rsidR="00477278" w:rsidRPr="000627C5" w:rsidRDefault="00477278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SimSun" w:cs="Arial"/>
          <w:b/>
          <w:sz w:val="24"/>
          <w:szCs w:val="22"/>
          <w:lang w:val="en-US" w:eastAsia="zh-CN"/>
        </w:rPr>
        <w:t>R</w:t>
      </w:r>
      <w:r w:rsidR="003B6EB9">
        <w:rPr>
          <w:rFonts w:eastAsia="SimSun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SimSun" w:cs="Arial"/>
          <w:b/>
          <w:sz w:val="24"/>
          <w:szCs w:val="22"/>
          <w:lang w:val="en-US" w:eastAsia="zh-CN"/>
        </w:rPr>
        <w:t>s</w:t>
      </w:r>
    </w:p>
    <w:p w14:paraId="54EE4E4B" w14:textId="25E033DA" w:rsidR="00DC7044" w:rsidRPr="00F341F9" w:rsidRDefault="00627AD7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minimum </w:t>
      </w:r>
      <w:r w:rsidR="002E6660" w:rsidRPr="00F341F9">
        <w:rPr>
          <w:bCs/>
          <w:sz w:val="22"/>
          <w:szCs w:val="20"/>
        </w:rPr>
        <w:t>requirement</w:t>
      </w:r>
      <w:r w:rsidR="002E6660">
        <w:rPr>
          <w:bCs/>
          <w:sz w:val="22"/>
          <w:szCs w:val="20"/>
        </w:rPr>
        <w:t xml:space="preserve"> for 5</w:t>
      </w:r>
      <w:r w:rsidR="002E6660" w:rsidRPr="007414D8">
        <w:rPr>
          <w:bCs/>
          <w:sz w:val="22"/>
          <w:szCs w:val="20"/>
          <w:vertAlign w:val="superscript"/>
        </w:rPr>
        <w:t>th</w:t>
      </w:r>
      <w:r w:rsidR="002E6660">
        <w:rPr>
          <w:bCs/>
          <w:sz w:val="22"/>
          <w:szCs w:val="20"/>
        </w:rPr>
        <w:t xml:space="preserve"> percentile user spectral efficiency and average spectral efficiency</w:t>
      </w:r>
      <w:r w:rsidR="002E6660" w:rsidRPr="00F341F9">
        <w:rPr>
          <w:bCs/>
          <w:sz w:val="22"/>
          <w:szCs w:val="20"/>
        </w:rPr>
        <w:t xml:space="preserve"> </w:t>
      </w:r>
      <w:r w:rsidR="002E6660">
        <w:rPr>
          <w:bCs/>
          <w:sz w:val="22"/>
          <w:szCs w:val="20"/>
        </w:rPr>
        <w:t xml:space="preserve">for Rural-eMBB sceanrio </w:t>
      </w:r>
      <w:r w:rsidR="0084766A">
        <w:rPr>
          <w:bCs/>
          <w:sz w:val="22"/>
          <w:szCs w:val="20"/>
        </w:rPr>
        <w:t>i</w:t>
      </w:r>
      <w:r w:rsidR="0084766A" w:rsidRPr="00F341F9">
        <w:rPr>
          <w:bCs/>
          <w:sz w:val="22"/>
          <w:szCs w:val="20"/>
        </w:rPr>
        <w:t xml:space="preserve"> </w:t>
      </w:r>
      <w:r w:rsidRPr="00F341F9">
        <w:rPr>
          <w:bCs/>
          <w:sz w:val="22"/>
          <w:szCs w:val="20"/>
        </w:rPr>
        <w:t>provide</w:t>
      </w:r>
      <w:r w:rsidR="002E6660"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[3</w:t>
      </w:r>
      <w:r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208595CB" w:rsidR="00EA49BE" w:rsidRDefault="00D75710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EA49BE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EA49BE">
              <w:rPr>
                <w:rFonts w:eastAsiaTheme="minorHAnsi"/>
                <w:lang w:eastAsia="ja-JP"/>
              </w:rPr>
              <w:t>eMBB</w:t>
            </w:r>
            <w:proofErr w:type="spellEnd"/>
            <w:r w:rsidR="00EA49BE">
              <w:rPr>
                <w:rFonts w:eastAsiaTheme="minorHAnsi"/>
                <w:lang w:eastAsia="ja-JP"/>
              </w:rPr>
              <w:t xml:space="preserve"> (NOTE 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849" w14:textId="66954DAB" w:rsidR="00EA49BE" w:rsidRPr="00764ED9" w:rsidRDefault="00764ED9" w:rsidP="00764ED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43" w14:textId="69E70A4A" w:rsidR="00EA49BE" w:rsidRPr="00764ED9" w:rsidRDefault="00764ED9" w:rsidP="00764ED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77777777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  <w:r>
              <w:rPr>
                <w:rFonts w:eastAsiaTheme="minorHAnsi"/>
                <w:lang w:val="en-US" w:eastAsia="ja-JP"/>
              </w:rPr>
              <w:t xml:space="preserve">NOTE 1: This requirement </w:t>
            </w:r>
            <w:r>
              <w:rPr>
                <w:rFonts w:eastAsiaTheme="minorHAnsi"/>
                <w:lang w:val="en-US" w:eastAsia="zh-CN"/>
              </w:rPr>
              <w:t>will be evaluated under</w:t>
            </w:r>
            <w:r>
              <w:rPr>
                <w:rFonts w:eastAsiaTheme="minorHAnsi"/>
                <w:lang w:val="en-US" w:eastAsia="ja-JP"/>
              </w:rPr>
              <w:t xml:space="preserve"> Macro </w:t>
            </w:r>
            <w:proofErr w:type="spellStart"/>
            <w:r>
              <w:rPr>
                <w:rFonts w:eastAsiaTheme="minorHAnsi"/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 w:eastAsia="zh-CN"/>
              </w:rPr>
              <w:t>layer</w:t>
            </w:r>
            <w:r>
              <w:rPr>
                <w:rFonts w:eastAsiaTheme="minorHAnsi"/>
                <w:lang w:val="en-US" w:eastAsia="ja-JP"/>
              </w:rPr>
              <w:t xml:space="preserve"> of Dense Urban – </w:t>
            </w:r>
            <w:proofErr w:type="spellStart"/>
            <w:r>
              <w:rPr>
                <w:rFonts w:eastAsiaTheme="minorHAnsi"/>
                <w:lang w:val="en-US" w:eastAsia="ja-JP"/>
              </w:rPr>
              <w:t>eMBB</w:t>
            </w:r>
            <w:proofErr w:type="spellEnd"/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 w:eastAsia="zh-CN"/>
              </w:rPr>
              <w:t xml:space="preserve">test </w:t>
            </w:r>
            <w:r>
              <w:rPr>
                <w:rFonts w:eastAsiaTheme="minorHAnsi"/>
                <w:lang w:val="en-US" w:eastAsia="ja-JP"/>
              </w:rPr>
              <w:t xml:space="preserve">environment as described in Report </w:t>
            </w:r>
            <w:r>
              <w:rPr>
                <w:rFonts w:eastAsiaTheme="minorHAnsi"/>
                <w:lang w:eastAsia="ko-KR"/>
              </w:rPr>
              <w:t>ITU-R M.[IMT-2020.EVAL]</w:t>
            </w:r>
            <w:r>
              <w:rPr>
                <w:rFonts w:eastAsiaTheme="minorHAnsi"/>
                <w:lang w:val="en-US" w:eastAsia="ja-JP"/>
              </w:rPr>
              <w:t>.</w:t>
            </w: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lastRenderedPageBreak/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14:paraId="6EAEB701" w14:textId="77777777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187A214E" w:rsidR="00603E52" w:rsidRDefault="00717D6D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603E52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603E52">
              <w:rPr>
                <w:rFonts w:eastAsiaTheme="minorHAnsi"/>
                <w:lang w:eastAsia="ja-JP"/>
              </w:rPr>
              <w:t>eMBB</w:t>
            </w:r>
            <w:proofErr w:type="spellEnd"/>
            <w:r w:rsidR="00603E52">
              <w:rPr>
                <w:rFonts w:eastAsiaTheme="minorHAnsi"/>
                <w:lang w:eastAsia="ja-JP"/>
              </w:rPr>
              <w:t xml:space="preserve"> (NOTE 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7FD" w14:textId="47830D49" w:rsidR="00603E52" w:rsidRPr="00A20F27" w:rsidRDefault="00A20F27" w:rsidP="00A20F27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B0BF" w14:textId="271F50F9" w:rsidR="00603E52" w:rsidRPr="00A20F27" w:rsidRDefault="00A20F27" w:rsidP="00FB580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</w:tr>
      <w:tr w:rsidR="00603E52" w14:paraId="6DEDE7EF" w14:textId="77777777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AC8BB" w14:textId="77777777" w:rsidR="00603E52" w:rsidRDefault="00603E52">
            <w:pPr>
              <w:pStyle w:val="Tablelegend"/>
              <w:rPr>
                <w:rFonts w:eastAsiaTheme="minorHAnsi"/>
                <w:lang w:val="en-US" w:eastAsia="ja-JP"/>
              </w:rPr>
            </w:pPr>
            <w:r>
              <w:rPr>
                <w:rFonts w:eastAsiaTheme="minorHAnsi"/>
                <w:lang w:val="en-US" w:eastAsia="ja-JP"/>
              </w:rPr>
              <w:t xml:space="preserve">NOTE 1: This requirement applies to Macro </w:t>
            </w:r>
            <w:proofErr w:type="spellStart"/>
            <w:r>
              <w:rPr>
                <w:rFonts w:eastAsiaTheme="minorHAnsi"/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 w:eastAsia="ja-JP"/>
              </w:rPr>
              <w:t xml:space="preserve"> layer of the Dense Urban – </w:t>
            </w:r>
            <w:proofErr w:type="spellStart"/>
            <w:r>
              <w:rPr>
                <w:rFonts w:eastAsiaTheme="minorHAnsi"/>
                <w:lang w:val="en-US" w:eastAsia="ja-JP"/>
              </w:rPr>
              <w:t>eMBB</w:t>
            </w:r>
            <w:proofErr w:type="spellEnd"/>
            <w:r>
              <w:rPr>
                <w:rFonts w:eastAsiaTheme="minorHAnsi"/>
                <w:lang w:val="en-US" w:eastAsia="ja-JP"/>
              </w:rPr>
              <w:t xml:space="preserve"> test environment as described in Report </w:t>
            </w:r>
            <w:r>
              <w:rPr>
                <w:rFonts w:eastAsiaTheme="minorHAnsi"/>
                <w:lang w:eastAsia="ko-KR"/>
              </w:rPr>
              <w:t>ITU-R M.[IMT-2020.EVAL]</w:t>
            </w:r>
            <w:r>
              <w:rPr>
                <w:rFonts w:eastAsiaTheme="minorHAnsi"/>
                <w:lang w:val="en-US" w:eastAsia="ja-JP"/>
              </w:rPr>
              <w:t>.</w:t>
            </w:r>
          </w:p>
          <w:p w14:paraId="234A2158" w14:textId="605E9298" w:rsidR="00477278" w:rsidRDefault="00477278" w:rsidP="007414D8">
            <w:pPr>
              <w:snapToGrid w:val="0"/>
              <w:spacing w:before="120" w:after="120"/>
              <w:jc w:val="both"/>
              <w:rPr>
                <w:rFonts w:eastAsiaTheme="minorHAnsi" w:cstheme="minorBidi"/>
                <w:szCs w:val="22"/>
                <w:lang w:eastAsia="ja-JP"/>
              </w:rPr>
            </w:pPr>
          </w:p>
        </w:tc>
      </w:tr>
    </w:tbl>
    <w:p w14:paraId="6C4586A9" w14:textId="0B9D0B9A" w:rsidR="00FD0856" w:rsidRDefault="008F6002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 xml:space="preserve">DL </w:t>
      </w:r>
      <w:r w:rsidR="007F67A9">
        <w:rPr>
          <w:rFonts w:eastAsia="SimSun" w:cs="Arial"/>
          <w:b/>
          <w:sz w:val="24"/>
          <w:szCs w:val="22"/>
          <w:lang w:val="en-US" w:eastAsia="zh-CN"/>
        </w:rPr>
        <w:t xml:space="preserve">Performance </w:t>
      </w:r>
    </w:p>
    <w:p w14:paraId="37FFE0B3" w14:textId="22D2C0E1" w:rsidR="00314F47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D1ED0">
        <w:rPr>
          <w:bCs/>
          <w:sz w:val="22"/>
          <w:szCs w:val="20"/>
        </w:rPr>
        <w:t>n this section, we provide the</w:t>
      </w:r>
      <w:r w:rsidR="002E6660">
        <w:rPr>
          <w:bCs/>
          <w:sz w:val="22"/>
          <w:szCs w:val="20"/>
        </w:rPr>
        <w:t xml:space="preserve"> preliminary</w:t>
      </w:r>
      <w:r w:rsidR="001D1ED0">
        <w:rPr>
          <w:bCs/>
          <w:sz w:val="22"/>
          <w:szCs w:val="20"/>
        </w:rPr>
        <w:t xml:space="preserve"> </w:t>
      </w:r>
      <w:r w:rsidR="00AF5F15">
        <w:rPr>
          <w:bCs/>
          <w:sz w:val="22"/>
          <w:szCs w:val="20"/>
        </w:rPr>
        <w:t xml:space="preserve">downlink </w:t>
      </w:r>
      <w:r w:rsidR="001D1ED0">
        <w:rPr>
          <w:bCs/>
          <w:sz w:val="22"/>
          <w:szCs w:val="20"/>
        </w:rPr>
        <w:t>results of Rural-eMBB</w:t>
      </w:r>
      <w:r w:rsidR="00F23096">
        <w:rPr>
          <w:bCs/>
          <w:sz w:val="22"/>
          <w:szCs w:val="20"/>
        </w:rPr>
        <w:t xml:space="preserve"> Config A/B/C. </w:t>
      </w:r>
      <w:r w:rsidR="009B5BCD" w:rsidRPr="009B5BCD">
        <w:rPr>
          <w:bCs/>
          <w:sz w:val="22"/>
          <w:szCs w:val="20"/>
        </w:rPr>
        <w:t>The detailed evaluation assumptions can be found in Annex.</w:t>
      </w:r>
    </w:p>
    <w:p w14:paraId="72EFF9E0" w14:textId="56444CB4" w:rsidR="009B5BCD" w:rsidRDefault="002E6660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554DC5">
        <w:rPr>
          <w:bCs/>
          <w:sz w:val="22"/>
          <w:szCs w:val="20"/>
        </w:rPr>
        <w:t xml:space="preserve">he evaluation results of </w:t>
      </w:r>
      <w:r w:rsidR="00DF219B" w:rsidRPr="00DF219B">
        <w:rPr>
          <w:bCs/>
          <w:sz w:val="22"/>
          <w:szCs w:val="20"/>
        </w:rPr>
        <w:t>DL average spectral efficiency and DL 5</w:t>
      </w:r>
      <w:r w:rsidR="00DF219B" w:rsidRPr="00774C5C">
        <w:rPr>
          <w:bCs/>
          <w:sz w:val="22"/>
          <w:szCs w:val="20"/>
          <w:vertAlign w:val="superscript"/>
        </w:rPr>
        <w:t>th</w:t>
      </w:r>
      <w:r w:rsidR="00DF219B" w:rsidRPr="00DF219B">
        <w:rPr>
          <w:bCs/>
          <w:sz w:val="22"/>
          <w:szCs w:val="20"/>
        </w:rPr>
        <w:t xml:space="preserve"> percentile spectral effi</w:t>
      </w:r>
      <w:r w:rsidR="00DF219B">
        <w:rPr>
          <w:bCs/>
          <w:sz w:val="22"/>
          <w:szCs w:val="20"/>
        </w:rPr>
        <w:t>ciency are summarized in Table 3 and Table 4</w:t>
      </w:r>
      <w:r w:rsidR="00DF219B" w:rsidRPr="00DF219B">
        <w:rPr>
          <w:bCs/>
          <w:sz w:val="22"/>
          <w:szCs w:val="20"/>
        </w:rPr>
        <w:t>.</w:t>
      </w:r>
    </w:p>
    <w:p w14:paraId="74C586F1" w14:textId="355AFB95" w:rsidR="00107B54" w:rsidRDefault="00107B54" w:rsidP="00107B54">
      <w:pPr>
        <w:pStyle w:val="TableNo"/>
        <w:spacing w:before="120"/>
      </w:pPr>
      <w:r>
        <w:rPr>
          <w:rFonts w:hint="eastAsia"/>
        </w:rPr>
        <w:t>TABLE 3</w:t>
      </w:r>
    </w:p>
    <w:p w14:paraId="58D6BFC3" w14:textId="77777777" w:rsidR="00107B54" w:rsidRDefault="00107B54" w:rsidP="00107B54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107B54" w14:paraId="610CE849" w14:textId="77777777" w:rsidTr="004F5F84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918D" w14:textId="77777777" w:rsidR="00107B54" w:rsidRDefault="00107B54" w:rsidP="004F5F84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B5C7" w14:textId="77777777" w:rsidR="00107B54" w:rsidRPr="007D4ADC" w:rsidRDefault="00107B54" w:rsidP="004F5F84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4D2CD6">
              <w:rPr>
                <w:rFonts w:eastAsiaTheme="minorEastAsia"/>
                <w:vertAlign w:val="subscript"/>
              </w:rPr>
              <w:t>avg</w:t>
            </w:r>
            <w:proofErr w:type="spellEnd"/>
            <w:r w:rsidRPr="007D4ADC">
              <w:rPr>
                <w:rFonts w:eastAsiaTheme="minorEastAsia"/>
              </w:rPr>
              <w:t xml:space="preserve"> </w:t>
            </w:r>
          </w:p>
          <w:p w14:paraId="3C3547D1" w14:textId="77777777" w:rsidR="00107B54" w:rsidRPr="004D2CD6" w:rsidRDefault="00107B54" w:rsidP="004F5F84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36D" w14:textId="648B9551" w:rsidR="00107B54" w:rsidRDefault="0061523E" w:rsidP="004F5F84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ITU </w:t>
            </w:r>
            <w:r w:rsidR="00107B54">
              <w:rPr>
                <w:rFonts w:eastAsiaTheme="minorEastAsia"/>
              </w:rPr>
              <w:t xml:space="preserve">Requirement </w:t>
            </w:r>
            <w:r w:rsidR="00107B54" w:rsidRPr="007D4ADC">
              <w:rPr>
                <w:rFonts w:eastAsiaTheme="minorEastAsia"/>
              </w:rPr>
              <w:t>(bit/s/Hz/</w:t>
            </w:r>
            <w:proofErr w:type="spellStart"/>
            <w:r w:rsidR="00107B54" w:rsidRPr="007D4ADC">
              <w:rPr>
                <w:rFonts w:eastAsiaTheme="minorEastAsia"/>
              </w:rPr>
              <w:t>TRxP</w:t>
            </w:r>
            <w:proofErr w:type="spellEnd"/>
            <w:r w:rsidR="00107B54"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5905" w14:textId="77777777" w:rsidR="00107B54" w:rsidRPr="0027565A" w:rsidRDefault="00107B54" w:rsidP="004F5F84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107B54" w14:paraId="09D40F7E" w14:textId="77777777" w:rsidTr="00107B5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1FB2" w14:textId="17FC29C4" w:rsidR="00107B54" w:rsidRDefault="004E56A5" w:rsidP="004F5F84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107B54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107B54">
              <w:rPr>
                <w:rFonts w:eastAsiaTheme="minorHAnsi"/>
                <w:lang w:eastAsia="ja-JP"/>
              </w:rPr>
              <w:t>eMBB</w:t>
            </w:r>
            <w:proofErr w:type="spellEnd"/>
            <w:r w:rsidR="00107B54">
              <w:rPr>
                <w:rFonts w:eastAsiaTheme="minorHAnsi"/>
                <w:lang w:eastAsia="ja-JP"/>
              </w:rPr>
              <w:t xml:space="preserve"> </w:t>
            </w:r>
            <w:proofErr w:type="spellStart"/>
            <w:r w:rsidR="00107B54">
              <w:rPr>
                <w:rFonts w:eastAsiaTheme="minorHAnsi"/>
                <w:lang w:eastAsia="ja-JP"/>
              </w:rPr>
              <w:t>Config</w:t>
            </w:r>
            <w:proofErr w:type="spellEnd"/>
            <w:r w:rsidR="00107B54"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E13" w14:textId="153F7F91" w:rsidR="00107B54" w:rsidRPr="00E34E73" w:rsidRDefault="00E34E73" w:rsidP="00E34E7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E34E73">
              <w:rPr>
                <w:rFonts w:eastAsia="SimSun"/>
                <w:lang w:val="en-US" w:eastAsia="zh-CN"/>
              </w:rPr>
              <w:t>6.</w:t>
            </w:r>
            <w:r w:rsidR="002E6660"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3A5" w14:textId="07D00170" w:rsidR="00107B54" w:rsidRPr="00E82681" w:rsidRDefault="005D06AB" w:rsidP="004F5F84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B7D" w14:textId="581637A9" w:rsidR="00107B54" w:rsidRPr="000F34FE" w:rsidRDefault="000F34FE" w:rsidP="000F34F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0F34FE">
              <w:rPr>
                <w:rFonts w:eastAsia="SimSun"/>
                <w:lang w:val="en-US" w:eastAsia="zh-CN"/>
              </w:rPr>
              <w:t>92.5%</w:t>
            </w:r>
          </w:p>
        </w:tc>
      </w:tr>
      <w:tr w:rsidR="00107B54" w14:paraId="392E1839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986" w14:textId="51F8B7A1" w:rsidR="00107B54" w:rsidRDefault="004E56A5" w:rsidP="004F5F8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2EBA" w14:textId="400D9FEA" w:rsidR="00107B54" w:rsidRPr="00E34E73" w:rsidRDefault="00E34E73" w:rsidP="00E34E7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E34E73">
              <w:rPr>
                <w:rFonts w:eastAsia="SimSun"/>
                <w:lang w:val="en-US" w:eastAsia="zh-CN"/>
              </w:rPr>
              <w:t>9.8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4F45" w14:textId="31C15CEA" w:rsidR="00107B54" w:rsidRDefault="005D06AB" w:rsidP="004F5F84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84B" w14:textId="51D3C154" w:rsidR="00107B54" w:rsidRPr="000F34FE" w:rsidRDefault="000F34FE" w:rsidP="000F34F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0F34FE">
              <w:rPr>
                <w:rFonts w:eastAsia="SimSun"/>
                <w:lang w:val="en-US" w:eastAsia="zh-CN"/>
              </w:rPr>
              <w:t>197.8%</w:t>
            </w:r>
          </w:p>
        </w:tc>
      </w:tr>
      <w:tr w:rsidR="00B00388" w14:paraId="608323D8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30D" w14:textId="1648E423" w:rsidR="00B00388" w:rsidRDefault="00B00388" w:rsidP="004F5F8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433" w14:textId="65BC9D5C" w:rsidR="00B00388" w:rsidRPr="00E34E73" w:rsidRDefault="00E34E73" w:rsidP="00E34E7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E34E73">
              <w:rPr>
                <w:rFonts w:eastAsia="SimSun"/>
                <w:lang w:val="en-US" w:eastAsia="zh-CN"/>
              </w:rPr>
              <w:t>7.</w:t>
            </w:r>
            <w:r w:rsidR="0061523E"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77F" w14:textId="44AC9BD0" w:rsidR="00B00388" w:rsidRDefault="005D06AB" w:rsidP="004F5F84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D5A" w14:textId="6AA9BDDE" w:rsidR="00B00388" w:rsidRPr="000F34FE" w:rsidRDefault="000F34FE" w:rsidP="000F34F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0F34FE">
              <w:rPr>
                <w:rFonts w:eastAsia="SimSun"/>
                <w:lang w:val="en-US" w:eastAsia="zh-CN"/>
              </w:rPr>
              <w:t>125.8%</w:t>
            </w:r>
          </w:p>
        </w:tc>
      </w:tr>
    </w:tbl>
    <w:p w14:paraId="386409AA" w14:textId="26BF4FED" w:rsidR="00107B54" w:rsidRDefault="00107B54" w:rsidP="00107B54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4</w:t>
      </w:r>
    </w:p>
    <w:p w14:paraId="70D3991E" w14:textId="77777777" w:rsidR="00107B54" w:rsidRDefault="00107B54" w:rsidP="00107B54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107B54" w:rsidRPr="0027565A" w14:paraId="069F258E" w14:textId="77777777" w:rsidTr="004F5F84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165A" w14:textId="77777777" w:rsidR="00107B54" w:rsidRDefault="00107B54" w:rsidP="004F5F84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374F" w14:textId="77777777" w:rsidR="00107B54" w:rsidRPr="00B30D99" w:rsidRDefault="00107B54" w:rsidP="004F5F84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62BACFE1" w14:textId="77777777" w:rsidR="00107B54" w:rsidRPr="004D2CD6" w:rsidRDefault="00107B54" w:rsidP="004F5F84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(bit/s/Hz)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B9F" w14:textId="3C16A239" w:rsidR="00107B54" w:rsidRDefault="0061523E" w:rsidP="004F5F84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ITU </w:t>
            </w:r>
            <w:r w:rsidR="00107B54">
              <w:rPr>
                <w:rFonts w:eastAsiaTheme="minorEastAsia"/>
              </w:rPr>
              <w:t xml:space="preserve">Requirement </w:t>
            </w:r>
          </w:p>
          <w:p w14:paraId="46216748" w14:textId="77777777" w:rsidR="00107B54" w:rsidRDefault="00107B54" w:rsidP="004F5F84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>(bit/s/Hz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0ACE" w14:textId="77777777" w:rsidR="00107B54" w:rsidRPr="0027565A" w:rsidRDefault="00107B54" w:rsidP="004F5F84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B00388" w14:paraId="10D8A680" w14:textId="77777777" w:rsidTr="00B00388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C37" w14:textId="691AF910" w:rsidR="00B00388" w:rsidRDefault="00B00388" w:rsidP="00B00388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33A" w14:textId="0FEDCBF5" w:rsidR="00B00388" w:rsidRPr="00EA4F25" w:rsidRDefault="00EA4F25" w:rsidP="00EA4F2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EA4F25">
              <w:rPr>
                <w:rFonts w:eastAsia="SimSun"/>
                <w:lang w:val="en-US" w:eastAsia="zh-CN"/>
              </w:rPr>
              <w:t>0.1</w:t>
            </w:r>
            <w:r w:rsidR="0061523E"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938" w14:textId="2791D79E" w:rsidR="00B00388" w:rsidRPr="00E82681" w:rsidRDefault="00946CB0" w:rsidP="00B0038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852" w14:textId="30B6414F" w:rsidR="00B00388" w:rsidRPr="001C3D4A" w:rsidRDefault="001C3D4A" w:rsidP="001C3D4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1C3D4A">
              <w:rPr>
                <w:rFonts w:eastAsia="SimSun"/>
                <w:lang w:val="en-US" w:eastAsia="zh-CN"/>
              </w:rPr>
              <w:t>16%</w:t>
            </w:r>
          </w:p>
        </w:tc>
      </w:tr>
      <w:tr w:rsidR="00B00388" w14:paraId="47943170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5A1" w14:textId="4AD1B9E5" w:rsidR="00B00388" w:rsidRDefault="00B00388" w:rsidP="00B0038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161E" w14:textId="5AF43C3A" w:rsidR="00B00388" w:rsidRPr="00870438" w:rsidRDefault="00870438" w:rsidP="00870438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870438">
              <w:rPr>
                <w:rFonts w:eastAsia="SimSun"/>
                <w:lang w:val="en-US" w:eastAsia="zh-CN"/>
              </w:rPr>
              <w:t>0.2</w:t>
            </w:r>
            <w:r w:rsidR="0061523E"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5491" w14:textId="645F50C7" w:rsidR="00B00388" w:rsidRDefault="00946CB0" w:rsidP="00B0038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616" w14:textId="66B776AD" w:rsidR="00B00388" w:rsidRPr="001C3D4A" w:rsidRDefault="001C3D4A" w:rsidP="001C3D4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1C3D4A">
              <w:rPr>
                <w:rFonts w:eastAsia="SimSun"/>
                <w:lang w:val="en-US" w:eastAsia="zh-CN"/>
              </w:rPr>
              <w:t>10</w:t>
            </w:r>
            <w:r w:rsidR="008529CD">
              <w:rPr>
                <w:rFonts w:eastAsia="SimSun"/>
                <w:lang w:val="en-US" w:eastAsia="zh-CN"/>
              </w:rPr>
              <w:t>6</w:t>
            </w:r>
            <w:r w:rsidRPr="001C3D4A">
              <w:rPr>
                <w:rFonts w:eastAsia="SimSun"/>
                <w:lang w:val="en-US" w:eastAsia="zh-CN"/>
              </w:rPr>
              <w:t>%</w:t>
            </w:r>
          </w:p>
        </w:tc>
      </w:tr>
      <w:tr w:rsidR="00B00388" w14:paraId="1E7ED43D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642" w14:textId="6AD57349" w:rsidR="00B00388" w:rsidRDefault="00B00388" w:rsidP="00B0038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E58" w14:textId="2750C37C" w:rsidR="00B00388" w:rsidRPr="00465A1A" w:rsidRDefault="00465A1A" w:rsidP="00465A1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465A1A">
              <w:rPr>
                <w:rFonts w:eastAsia="SimSun"/>
                <w:lang w:val="en-US" w:eastAsia="zh-CN"/>
              </w:rPr>
              <w:t>0.1</w:t>
            </w:r>
            <w:r w:rsidR="0061523E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AAE" w14:textId="629404A5" w:rsidR="00B00388" w:rsidRDefault="00946CB0" w:rsidP="00B0038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E58" w14:textId="60683074" w:rsidR="00B00388" w:rsidRPr="001C3D4A" w:rsidRDefault="001C3D4A" w:rsidP="001C3D4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1C3D4A">
              <w:rPr>
                <w:rFonts w:eastAsia="SimSun"/>
                <w:lang w:val="en-US" w:eastAsia="zh-CN"/>
              </w:rPr>
              <w:t>3</w:t>
            </w:r>
            <w:r w:rsidR="00436073">
              <w:rPr>
                <w:rFonts w:eastAsia="SimSun"/>
                <w:lang w:val="en-US" w:eastAsia="zh-CN"/>
              </w:rPr>
              <w:t>2</w:t>
            </w:r>
            <w:r w:rsidRPr="001C3D4A">
              <w:rPr>
                <w:rFonts w:eastAsia="SimSun"/>
                <w:lang w:val="en-US" w:eastAsia="zh-CN"/>
              </w:rPr>
              <w:t>%</w:t>
            </w:r>
          </w:p>
        </w:tc>
      </w:tr>
    </w:tbl>
    <w:p w14:paraId="2BAB98EE" w14:textId="77777777" w:rsidR="00477278" w:rsidRDefault="00477278" w:rsidP="00B71268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</w:p>
    <w:p w14:paraId="1F5F4702" w14:textId="29170B7B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74276649" w14:textId="72429CEA" w:rsidR="00B71268" w:rsidRDefault="008D5EFF" w:rsidP="00B71268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  <w:r w:rsidRPr="007414D8">
        <w:rPr>
          <w:rFonts w:eastAsia="SimSun"/>
          <w:b/>
          <w:u w:val="single"/>
          <w:lang w:val="en-GB" w:eastAsia="zh-CN"/>
        </w:rPr>
        <w:t>Observation 1:</w:t>
      </w:r>
      <w:r w:rsidR="00D458EC" w:rsidRPr="007414D8">
        <w:rPr>
          <w:rFonts w:eastAsia="SimSun"/>
          <w:b/>
          <w:u w:val="single"/>
          <w:lang w:val="en-GB" w:eastAsia="zh-CN"/>
        </w:rPr>
        <w:t xml:space="preserve"> The </w:t>
      </w:r>
      <w:r w:rsidR="00B71268">
        <w:rPr>
          <w:rFonts w:eastAsia="SimSun"/>
          <w:b/>
          <w:u w:val="single"/>
          <w:lang w:val="en-GB" w:eastAsia="zh-CN"/>
        </w:rPr>
        <w:t xml:space="preserve">minimum requirement for DL </w:t>
      </w:r>
      <w:r w:rsidR="00B71268"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 w:rsidR="00B71268">
        <w:rPr>
          <w:rFonts w:eastAsia="SimSun"/>
          <w:b/>
          <w:u w:val="single"/>
          <w:lang w:val="en-GB" w:eastAsia="zh-CN"/>
        </w:rPr>
        <w:t xml:space="preserve"> DL</w:t>
      </w:r>
      <w:r w:rsidR="00B71268"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 w:rsidR="00B71268">
        <w:rPr>
          <w:rFonts w:eastAsia="SimSun"/>
          <w:b/>
          <w:u w:val="single"/>
          <w:lang w:val="en-GB" w:eastAsia="zh-CN"/>
        </w:rPr>
        <w:t xml:space="preserve"> can be met for Rural-eMBB configuration A, B and C.</w:t>
      </w:r>
    </w:p>
    <w:p w14:paraId="38CAAA35" w14:textId="77777777" w:rsidR="0061523E" w:rsidRPr="007414D8" w:rsidRDefault="0061523E" w:rsidP="0057198A">
      <w:pPr>
        <w:snapToGrid w:val="0"/>
        <w:spacing w:before="120" w:after="120"/>
        <w:jc w:val="both"/>
        <w:rPr>
          <w:bCs/>
          <w:sz w:val="22"/>
          <w:szCs w:val="20"/>
          <w:u w:val="single"/>
        </w:rPr>
      </w:pPr>
    </w:p>
    <w:p w14:paraId="036A6986" w14:textId="008A9F3E" w:rsidR="008F6002" w:rsidRDefault="008F6002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>UL Perfor</w:t>
      </w:r>
      <w:r>
        <w:rPr>
          <w:rFonts w:eastAsia="SimSun" w:cs="Arial"/>
          <w:b/>
          <w:sz w:val="24"/>
          <w:szCs w:val="22"/>
          <w:lang w:val="en-US" w:eastAsia="zh-CN"/>
        </w:rPr>
        <w:t xml:space="preserve">mance </w:t>
      </w:r>
    </w:p>
    <w:p w14:paraId="4FF39AC8" w14:textId="610BC618" w:rsidR="00222636" w:rsidRDefault="00222636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222636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>n this section, we provide the</w:t>
      </w:r>
      <w:r w:rsidRPr="00222636">
        <w:rPr>
          <w:rFonts w:hint="eastAsia"/>
          <w:bCs/>
          <w:sz w:val="22"/>
          <w:szCs w:val="20"/>
        </w:rPr>
        <w:t xml:space="preserve"> </w:t>
      </w:r>
      <w:r w:rsidR="008529CD">
        <w:rPr>
          <w:bCs/>
          <w:sz w:val="22"/>
          <w:szCs w:val="20"/>
        </w:rPr>
        <w:t xml:space="preserve">preliminary </w:t>
      </w:r>
      <w:r w:rsidRPr="00222636">
        <w:rPr>
          <w:rFonts w:hint="eastAsia"/>
          <w:bCs/>
          <w:sz w:val="22"/>
          <w:szCs w:val="20"/>
        </w:rPr>
        <w:t>uplink</w:t>
      </w:r>
      <w:r>
        <w:rPr>
          <w:bCs/>
          <w:sz w:val="22"/>
          <w:szCs w:val="20"/>
        </w:rPr>
        <w:t xml:space="preserve"> results of Rural-eMBB Config A/B. </w:t>
      </w:r>
      <w:r w:rsidRPr="009B5BCD">
        <w:rPr>
          <w:bCs/>
          <w:sz w:val="22"/>
          <w:szCs w:val="20"/>
        </w:rPr>
        <w:t>The detailed evaluation assumptions can be found in Annex.</w:t>
      </w:r>
    </w:p>
    <w:p w14:paraId="4F85D1E8" w14:textId="5F2D1A9A" w:rsidR="00222636" w:rsidRDefault="008529CD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222636">
        <w:rPr>
          <w:bCs/>
          <w:sz w:val="22"/>
          <w:szCs w:val="20"/>
        </w:rPr>
        <w:t>he evaluation results of U</w:t>
      </w:r>
      <w:r w:rsidR="00222636" w:rsidRPr="00DF219B">
        <w:rPr>
          <w:bCs/>
          <w:sz w:val="22"/>
          <w:szCs w:val="20"/>
        </w:rPr>
        <w:t xml:space="preserve">L average spectral efficiency and </w:t>
      </w:r>
      <w:r>
        <w:rPr>
          <w:bCs/>
          <w:sz w:val="22"/>
          <w:szCs w:val="20"/>
        </w:rPr>
        <w:t>U</w:t>
      </w:r>
      <w:r w:rsidRPr="00DF219B">
        <w:rPr>
          <w:bCs/>
          <w:sz w:val="22"/>
          <w:szCs w:val="20"/>
        </w:rPr>
        <w:t xml:space="preserve">L </w:t>
      </w:r>
      <w:r w:rsidR="00222636" w:rsidRPr="00DF219B">
        <w:rPr>
          <w:bCs/>
          <w:sz w:val="22"/>
          <w:szCs w:val="20"/>
        </w:rPr>
        <w:t>5</w:t>
      </w:r>
      <w:r w:rsidR="00222636" w:rsidRPr="00774C5C">
        <w:rPr>
          <w:bCs/>
          <w:sz w:val="22"/>
          <w:szCs w:val="20"/>
          <w:vertAlign w:val="superscript"/>
        </w:rPr>
        <w:t>th</w:t>
      </w:r>
      <w:r w:rsidR="00222636" w:rsidRPr="00DF219B">
        <w:rPr>
          <w:bCs/>
          <w:sz w:val="22"/>
          <w:szCs w:val="20"/>
        </w:rPr>
        <w:t xml:space="preserve"> percentile spectral effi</w:t>
      </w:r>
      <w:r w:rsidR="00222636">
        <w:rPr>
          <w:bCs/>
          <w:sz w:val="22"/>
          <w:szCs w:val="20"/>
        </w:rPr>
        <w:t>ciency are summarized in Table 5 and Table 6</w:t>
      </w:r>
      <w:r w:rsidR="00222636" w:rsidRPr="00DF219B">
        <w:rPr>
          <w:bCs/>
          <w:sz w:val="22"/>
          <w:szCs w:val="20"/>
        </w:rPr>
        <w:t>.</w:t>
      </w:r>
    </w:p>
    <w:p w14:paraId="5DBF924D" w14:textId="08C563A9" w:rsidR="00222636" w:rsidRDefault="00222636" w:rsidP="00222636">
      <w:pPr>
        <w:pStyle w:val="TableNo"/>
        <w:spacing w:before="120"/>
      </w:pPr>
      <w:r>
        <w:rPr>
          <w:rFonts w:hint="eastAsia"/>
        </w:rPr>
        <w:lastRenderedPageBreak/>
        <w:t xml:space="preserve">TABLE </w:t>
      </w:r>
      <w:r>
        <w:t>5</w:t>
      </w:r>
    </w:p>
    <w:p w14:paraId="195C8EA2" w14:textId="77777777" w:rsidR="00222636" w:rsidRDefault="00222636" w:rsidP="00222636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222636" w14:paraId="21A66528" w14:textId="77777777" w:rsidTr="0053709E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9D98" w14:textId="77777777" w:rsidR="00222636" w:rsidRDefault="00222636" w:rsidP="0053709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814C" w14:textId="77777777" w:rsidR="00222636" w:rsidRPr="007D4ADC" w:rsidRDefault="00222636" w:rsidP="0053709E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4D2CD6">
              <w:rPr>
                <w:rFonts w:eastAsiaTheme="minorEastAsia"/>
                <w:vertAlign w:val="subscript"/>
              </w:rPr>
              <w:t>avg</w:t>
            </w:r>
            <w:proofErr w:type="spellEnd"/>
            <w:r w:rsidRPr="007D4ADC">
              <w:rPr>
                <w:rFonts w:eastAsiaTheme="minorEastAsia"/>
              </w:rPr>
              <w:t xml:space="preserve"> </w:t>
            </w:r>
          </w:p>
          <w:p w14:paraId="71C71979" w14:textId="77777777" w:rsidR="00222636" w:rsidRPr="004D2CD6" w:rsidRDefault="00222636" w:rsidP="0053709E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121" w14:textId="77777777" w:rsidR="00222636" w:rsidRDefault="00222636" w:rsidP="0053709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Requirement </w:t>
            </w: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D7AB" w14:textId="77777777" w:rsidR="00222636" w:rsidRPr="0027565A" w:rsidRDefault="00222636" w:rsidP="0053709E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222636" w14:paraId="2051C671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858D" w14:textId="77777777" w:rsidR="00222636" w:rsidRDefault="00222636" w:rsidP="0053709E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9C7" w14:textId="60625E22" w:rsidR="00222636" w:rsidRPr="00E34E73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30A" w14:textId="73F65DC0" w:rsidR="00222636" w:rsidRPr="00E82681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81D" w14:textId="38C2368A" w:rsidR="00222636" w:rsidRPr="000F34FE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145%</w:t>
            </w:r>
          </w:p>
        </w:tc>
      </w:tr>
      <w:tr w:rsidR="00222636" w14:paraId="4000E799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91B9" w14:textId="77777777" w:rsidR="00222636" w:rsidRDefault="00222636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5AA5" w14:textId="0DB30D19" w:rsidR="00222636" w:rsidRPr="00E34E73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</w:t>
            </w:r>
            <w:r w:rsidR="00060370"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046" w14:textId="19AC71C1" w:rsidR="00222636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93A" w14:textId="290A3E11" w:rsidR="00222636" w:rsidRPr="000F34FE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24</w:t>
            </w:r>
            <w:r w:rsidR="00060370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%</w:t>
            </w:r>
          </w:p>
        </w:tc>
      </w:tr>
    </w:tbl>
    <w:p w14:paraId="7BE565C2" w14:textId="101A2D77" w:rsidR="00222636" w:rsidRDefault="00222636" w:rsidP="00222636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6</w:t>
      </w:r>
    </w:p>
    <w:p w14:paraId="2A7DBEE3" w14:textId="77777777" w:rsidR="00222636" w:rsidRDefault="00222636" w:rsidP="00222636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222636" w:rsidRPr="0027565A" w14:paraId="11CD71C2" w14:textId="77777777" w:rsidTr="0053709E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C43C" w14:textId="77777777" w:rsidR="00222636" w:rsidRDefault="00222636" w:rsidP="0053709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0D5C" w14:textId="77777777" w:rsidR="00222636" w:rsidRPr="00B30D99" w:rsidRDefault="00222636" w:rsidP="0053709E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771E5AE9" w14:textId="77777777" w:rsidR="00222636" w:rsidRPr="004D2CD6" w:rsidRDefault="00222636" w:rsidP="0053709E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(bit/s/Hz)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A56" w14:textId="77777777" w:rsidR="00222636" w:rsidRDefault="00222636" w:rsidP="0053709E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Requirement </w:t>
            </w:r>
          </w:p>
          <w:p w14:paraId="2AD20273" w14:textId="77777777" w:rsidR="00222636" w:rsidRDefault="00222636" w:rsidP="0053709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>(bit/s/Hz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D42" w14:textId="77777777" w:rsidR="00222636" w:rsidRPr="0027565A" w:rsidRDefault="00222636" w:rsidP="0053709E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222636" w14:paraId="6D65C8D5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EB8" w14:textId="77777777" w:rsidR="00222636" w:rsidRDefault="00222636" w:rsidP="0053709E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803" w14:textId="08FBDEAE" w:rsidR="00222636" w:rsidRPr="00EA4F25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0.082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34A" w14:textId="720C4CB2" w:rsidR="00222636" w:rsidRPr="00E82681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A33" w14:textId="419A7E25" w:rsidR="00222636" w:rsidRPr="001C3D4A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  <w:r w:rsidR="001F2264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%</w:t>
            </w:r>
          </w:p>
        </w:tc>
      </w:tr>
      <w:tr w:rsidR="00222636" w14:paraId="626E568C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934" w14:textId="77777777" w:rsidR="00222636" w:rsidRDefault="00222636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A66" w14:textId="5EE62F7A" w:rsidR="00222636" w:rsidRPr="00870438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0.0</w:t>
            </w:r>
            <w:r w:rsidR="001F2264">
              <w:rPr>
                <w:rFonts w:eastAsia="SimSun"/>
                <w:lang w:val="en-US" w:eastAsia="zh-CN"/>
              </w:rPr>
              <w:t>50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44B" w14:textId="097B0733" w:rsidR="00222636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7E6" w14:textId="3FB83396" w:rsidR="00222636" w:rsidRPr="001C3D4A" w:rsidRDefault="00222636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10%</w:t>
            </w:r>
          </w:p>
        </w:tc>
      </w:tr>
    </w:tbl>
    <w:p w14:paraId="2A602A27" w14:textId="77777777" w:rsidR="00477278" w:rsidRDefault="00477278" w:rsidP="00222636">
      <w:pPr>
        <w:rPr>
          <w:rFonts w:eastAsia="SimSun"/>
          <w:b/>
          <w:lang w:val="en-GB" w:eastAsia="zh-CN"/>
        </w:rPr>
      </w:pPr>
    </w:p>
    <w:p w14:paraId="18810638" w14:textId="77777777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D153BC4" w14:textId="3D6CE86A" w:rsidR="00222636" w:rsidRDefault="00870678" w:rsidP="00222636">
      <w:pPr>
        <w:rPr>
          <w:rFonts w:eastAsia="SimSun"/>
          <w:b/>
          <w:u w:val="single"/>
          <w:lang w:val="en-GB" w:eastAsia="zh-CN"/>
        </w:rPr>
      </w:pPr>
      <w:r w:rsidRPr="00C175D6">
        <w:rPr>
          <w:rFonts w:eastAsia="SimSun" w:hint="eastAsia"/>
          <w:b/>
          <w:u w:val="single"/>
          <w:lang w:val="en-GB" w:eastAsia="zh-CN"/>
        </w:rPr>
        <w:t>O</w:t>
      </w:r>
      <w:r w:rsidRPr="00C175D6">
        <w:rPr>
          <w:rFonts w:eastAsia="SimSun"/>
          <w:b/>
          <w:u w:val="single"/>
          <w:lang w:val="en-GB" w:eastAsia="zh-CN"/>
        </w:rPr>
        <w:t xml:space="preserve">bservation </w:t>
      </w:r>
      <w:r>
        <w:rPr>
          <w:rFonts w:eastAsia="SimSun"/>
          <w:b/>
          <w:u w:val="single"/>
          <w:lang w:val="en-GB" w:eastAsia="zh-CN"/>
        </w:rPr>
        <w:t>2</w:t>
      </w:r>
      <w:r w:rsidRPr="00C175D6">
        <w:rPr>
          <w:rFonts w:eastAsia="SimSun"/>
          <w:b/>
          <w:u w:val="single"/>
          <w:lang w:val="en-GB" w:eastAsia="zh-CN"/>
        </w:rPr>
        <w:t xml:space="preserve">: The </w:t>
      </w:r>
      <w:r>
        <w:rPr>
          <w:rFonts w:eastAsia="SimSun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>
        <w:rPr>
          <w:rFonts w:eastAsia="SimSun"/>
          <w:b/>
          <w:u w:val="single"/>
          <w:lang w:val="en-GB" w:eastAsia="zh-CN"/>
        </w:rPr>
        <w:t xml:space="preserve"> UL</w:t>
      </w:r>
      <w:r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>
        <w:rPr>
          <w:rFonts w:eastAsia="SimSun"/>
          <w:b/>
          <w:u w:val="single"/>
          <w:lang w:val="en-GB" w:eastAsia="zh-CN"/>
        </w:rPr>
        <w:t xml:space="preserve"> can be met for Rural-eMBB configuration A and B.</w:t>
      </w:r>
    </w:p>
    <w:p w14:paraId="161CF883" w14:textId="77777777" w:rsidR="00477278" w:rsidRPr="00222636" w:rsidRDefault="00477278" w:rsidP="00222636">
      <w:pPr>
        <w:rPr>
          <w:rFonts w:eastAsia="SimSun"/>
          <w:lang w:eastAsia="zh-CN"/>
        </w:rPr>
      </w:pPr>
    </w:p>
    <w:p w14:paraId="6C3C9CAF" w14:textId="5C64003F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 w:rsidRPr="00115369">
        <w:rPr>
          <w:rFonts w:eastAsia="SimSun" w:cs="Arial"/>
          <w:b/>
          <w:sz w:val="24"/>
          <w:szCs w:val="22"/>
          <w:lang w:val="en-US" w:eastAsia="zh-CN"/>
        </w:rPr>
        <w:t>Summary</w:t>
      </w:r>
    </w:p>
    <w:p w14:paraId="1342F7CE" w14:textId="30CDF004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131E02">
        <w:rPr>
          <w:bCs/>
          <w:sz w:val="22"/>
          <w:szCs w:val="20"/>
        </w:rPr>
        <w:t>is contribution, we provide the</w:t>
      </w:r>
      <w:r w:rsidR="008C33E5">
        <w:rPr>
          <w:bCs/>
          <w:sz w:val="22"/>
          <w:szCs w:val="20"/>
        </w:rPr>
        <w:t xml:space="preserve"> preliminary</w:t>
      </w:r>
      <w:r w:rsidR="003A7998">
        <w:rPr>
          <w:bCs/>
          <w:sz w:val="22"/>
          <w:szCs w:val="20"/>
        </w:rPr>
        <w:t xml:space="preserve"> downlink</w:t>
      </w:r>
      <w:r w:rsidR="008C33E5">
        <w:rPr>
          <w:bCs/>
          <w:sz w:val="22"/>
          <w:szCs w:val="20"/>
        </w:rPr>
        <w:t xml:space="preserve"> and uplink</w:t>
      </w:r>
      <w:r w:rsidR="00131E02">
        <w:rPr>
          <w:bCs/>
          <w:sz w:val="22"/>
          <w:szCs w:val="20"/>
        </w:rPr>
        <w:t xml:space="preserve"> performance</w:t>
      </w:r>
      <w:r w:rsidR="008C33E5">
        <w:rPr>
          <w:bCs/>
          <w:sz w:val="22"/>
          <w:szCs w:val="20"/>
        </w:rPr>
        <w:t xml:space="preserve"> on average spectral efficiency and 5</w:t>
      </w:r>
      <w:r w:rsidR="008C33E5" w:rsidRPr="007414D8">
        <w:rPr>
          <w:bCs/>
          <w:sz w:val="22"/>
          <w:szCs w:val="20"/>
          <w:vertAlign w:val="superscript"/>
        </w:rPr>
        <w:t>th</w:t>
      </w:r>
      <w:r w:rsidR="008C33E5">
        <w:rPr>
          <w:bCs/>
          <w:sz w:val="22"/>
          <w:szCs w:val="20"/>
        </w:rPr>
        <w:t xml:space="preserve"> percentile user spectral efficiency</w:t>
      </w:r>
      <w:r w:rsidR="00131E02">
        <w:rPr>
          <w:bCs/>
          <w:sz w:val="22"/>
          <w:szCs w:val="20"/>
        </w:rPr>
        <w:t xml:space="preserve"> of Rural-eMBB</w:t>
      </w:r>
      <w:r w:rsidR="00272A06">
        <w:rPr>
          <w:bCs/>
          <w:sz w:val="22"/>
          <w:szCs w:val="20"/>
        </w:rPr>
        <w:t>.</w:t>
      </w:r>
      <w:r w:rsidR="00D703FC" w:rsidRPr="00131E02">
        <w:rPr>
          <w:bCs/>
          <w:sz w:val="22"/>
          <w:szCs w:val="20"/>
        </w:rPr>
        <w:t xml:space="preserve"> </w:t>
      </w:r>
      <w:r w:rsidR="00131E02" w:rsidRPr="00131E02">
        <w:rPr>
          <w:bCs/>
          <w:sz w:val="22"/>
          <w:szCs w:val="20"/>
        </w:rPr>
        <w:t>The observations are summarized as follow:</w:t>
      </w:r>
    </w:p>
    <w:p w14:paraId="636DC945" w14:textId="77777777" w:rsidR="008C33E5" w:rsidRDefault="008C33E5" w:rsidP="008C33E5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  <w:r w:rsidRPr="00C175D6">
        <w:rPr>
          <w:rFonts w:eastAsia="SimSun" w:hint="eastAsia"/>
          <w:b/>
          <w:u w:val="single"/>
          <w:lang w:val="en-GB" w:eastAsia="zh-CN"/>
        </w:rPr>
        <w:t>O</w:t>
      </w:r>
      <w:r w:rsidRPr="00C175D6">
        <w:rPr>
          <w:rFonts w:eastAsia="SimSun"/>
          <w:b/>
          <w:u w:val="single"/>
          <w:lang w:val="en-GB" w:eastAsia="zh-CN"/>
        </w:rPr>
        <w:t xml:space="preserve">bservation 1: The </w:t>
      </w:r>
      <w:r>
        <w:rPr>
          <w:rFonts w:eastAsia="SimSun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>
        <w:rPr>
          <w:rFonts w:eastAsia="SimSun"/>
          <w:b/>
          <w:u w:val="single"/>
          <w:lang w:val="en-GB" w:eastAsia="zh-CN"/>
        </w:rPr>
        <w:t xml:space="preserve"> DL</w:t>
      </w:r>
      <w:r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>
        <w:rPr>
          <w:rFonts w:eastAsia="SimSun"/>
          <w:b/>
          <w:u w:val="single"/>
          <w:lang w:val="en-GB" w:eastAsia="zh-CN"/>
        </w:rPr>
        <w:t xml:space="preserve"> can be met for Rural-eMBB configuration A, B and C.</w:t>
      </w:r>
    </w:p>
    <w:p w14:paraId="400C3D8C" w14:textId="77777777" w:rsidR="008C33E5" w:rsidRPr="00222636" w:rsidRDefault="008C33E5" w:rsidP="008C33E5">
      <w:pPr>
        <w:rPr>
          <w:rFonts w:eastAsia="SimSun"/>
          <w:lang w:eastAsia="zh-CN"/>
        </w:rPr>
      </w:pPr>
      <w:r w:rsidRPr="00C175D6">
        <w:rPr>
          <w:rFonts w:eastAsia="SimSun" w:hint="eastAsia"/>
          <w:b/>
          <w:u w:val="single"/>
          <w:lang w:val="en-GB" w:eastAsia="zh-CN"/>
        </w:rPr>
        <w:t>O</w:t>
      </w:r>
      <w:r w:rsidRPr="00C175D6">
        <w:rPr>
          <w:rFonts w:eastAsia="SimSun"/>
          <w:b/>
          <w:u w:val="single"/>
          <w:lang w:val="en-GB" w:eastAsia="zh-CN"/>
        </w:rPr>
        <w:t xml:space="preserve">bservation </w:t>
      </w:r>
      <w:r>
        <w:rPr>
          <w:rFonts w:eastAsia="SimSun"/>
          <w:b/>
          <w:u w:val="single"/>
          <w:lang w:val="en-GB" w:eastAsia="zh-CN"/>
        </w:rPr>
        <w:t>2</w:t>
      </w:r>
      <w:r w:rsidRPr="00C175D6">
        <w:rPr>
          <w:rFonts w:eastAsia="SimSun"/>
          <w:b/>
          <w:u w:val="single"/>
          <w:lang w:val="en-GB" w:eastAsia="zh-CN"/>
        </w:rPr>
        <w:t xml:space="preserve">: The </w:t>
      </w:r>
      <w:r>
        <w:rPr>
          <w:rFonts w:eastAsia="SimSun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>
        <w:rPr>
          <w:rFonts w:eastAsia="SimSun"/>
          <w:b/>
          <w:u w:val="single"/>
          <w:lang w:val="en-GB" w:eastAsia="zh-CN"/>
        </w:rPr>
        <w:t xml:space="preserve"> UL</w:t>
      </w:r>
      <w:r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>
        <w:rPr>
          <w:rFonts w:eastAsia="SimSun"/>
          <w:b/>
          <w:u w:val="single"/>
          <w:lang w:val="en-GB" w:eastAsia="zh-CN"/>
        </w:rPr>
        <w:t xml:space="preserve"> can be met for Rural-eMBB configuration A and B.</w:t>
      </w:r>
    </w:p>
    <w:p w14:paraId="131E31CF" w14:textId="77777777" w:rsidR="00222636" w:rsidRPr="00803626" w:rsidRDefault="00222636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76300E96" w14:textId="77777777" w:rsidR="00477278" w:rsidRDefault="00477278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74EAFE70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7319640F" w14:textId="1EF16E92" w:rsidR="00034B2B" w:rsidRPr="00D419CF" w:rsidRDefault="00951B2E" w:rsidP="00951B2E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14:paraId="23DED683" w14:textId="5EAC59E5" w:rsidR="00336500" w:rsidRDefault="00336500" w:rsidP="00336500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14:paraId="15017CBD" w14:textId="2604E261" w:rsidR="0003413B" w:rsidRDefault="0003413B" w:rsidP="0003413B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</w:t>
      </w:r>
      <w:bookmarkStart w:id="4" w:name="_GoBack"/>
      <w:bookmarkEnd w:id="4"/>
      <w:r w:rsidRPr="0003413B">
        <w:rPr>
          <w:rFonts w:ascii="Times New Roman" w:hAnsi="Times New Roman" w:cs="Times New Roman"/>
          <w:kern w:val="2"/>
          <w:sz w:val="22"/>
          <w:szCs w:val="22"/>
        </w:rPr>
        <w:t>7</w:t>
      </w:r>
    </w:p>
    <w:p w14:paraId="3E57040E" w14:textId="77777777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772"/>
        <w:gridCol w:w="3120"/>
        <w:gridCol w:w="2148"/>
        <w:gridCol w:w="2148"/>
      </w:tblGrid>
      <w:tr w:rsidR="00BD0059" w:rsidRPr="0015008B" w14:paraId="6AAB1854" w14:textId="1C2B6FCA" w:rsidTr="007414D8">
        <w:tc>
          <w:tcPr>
            <w:tcW w:w="2772" w:type="dxa"/>
            <w:shd w:val="clear" w:color="auto" w:fill="FFFF00"/>
            <w:vAlign w:val="center"/>
          </w:tcPr>
          <w:p w14:paraId="18AFB478" w14:textId="6CE9EBAA" w:rsidR="00BD0059" w:rsidRPr="007414D8" w:rsidRDefault="00BD0059" w:rsidP="007414D8">
            <w:pPr>
              <w:jc w:val="center"/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</w:pPr>
            <w:r w:rsidRPr="0084766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Rural - eMBB</w:t>
            </w:r>
          </w:p>
        </w:tc>
        <w:tc>
          <w:tcPr>
            <w:tcW w:w="3120" w:type="dxa"/>
            <w:shd w:val="clear" w:color="auto" w:fill="FFFF00"/>
            <w:vAlign w:val="center"/>
          </w:tcPr>
          <w:p w14:paraId="27AB1E03" w14:textId="77777777" w:rsidR="00BD0059" w:rsidRPr="007414D8" w:rsidRDefault="00BD0059" w:rsidP="0084766A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148" w:type="dxa"/>
            <w:shd w:val="clear" w:color="auto" w:fill="FFFF00"/>
          </w:tcPr>
          <w:p w14:paraId="686DCF64" w14:textId="2F86DC00" w:rsidR="00BD0059" w:rsidRPr="007414D8" w:rsidRDefault="00BD005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B</w:t>
            </w:r>
          </w:p>
        </w:tc>
        <w:tc>
          <w:tcPr>
            <w:tcW w:w="2148" w:type="dxa"/>
            <w:shd w:val="clear" w:color="auto" w:fill="FFFF00"/>
          </w:tcPr>
          <w:p w14:paraId="496C5E11" w14:textId="5465ACF3" w:rsidR="00BD0059" w:rsidRPr="007414D8" w:rsidRDefault="00BD005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C</w:t>
            </w:r>
          </w:p>
        </w:tc>
      </w:tr>
      <w:tr w:rsidR="00BD0059" w14:paraId="3AA5F244" w14:textId="5D61892B" w:rsidTr="00BD0059">
        <w:tc>
          <w:tcPr>
            <w:tcW w:w="2772" w:type="dxa"/>
          </w:tcPr>
          <w:p w14:paraId="40D1340B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3120" w:type="dxa"/>
          </w:tcPr>
          <w:p w14:paraId="34C6688E" w14:textId="4B42B7A8" w:rsidR="00BD0059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  <w:tc>
          <w:tcPr>
            <w:tcW w:w="2148" w:type="dxa"/>
          </w:tcPr>
          <w:p w14:paraId="1B4896E5" w14:textId="77E55313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 GHz</w:t>
            </w:r>
          </w:p>
        </w:tc>
        <w:tc>
          <w:tcPr>
            <w:tcW w:w="2148" w:type="dxa"/>
          </w:tcPr>
          <w:p w14:paraId="01D80C0B" w14:textId="25254047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</w:tr>
      <w:tr w:rsidR="00D44788" w14:paraId="1FCBEAA8" w14:textId="5852B82B" w:rsidTr="00F42D6C">
        <w:tc>
          <w:tcPr>
            <w:tcW w:w="2772" w:type="dxa"/>
          </w:tcPr>
          <w:p w14:paraId="0B4BFD03" w14:textId="77777777" w:rsidR="00D44788" w:rsidRPr="002C4511" w:rsidRDefault="00D44788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7416" w:type="dxa"/>
            <w:gridSpan w:val="3"/>
          </w:tcPr>
          <w:p w14:paraId="78702FF9" w14:textId="408291D9" w:rsidR="00D44788" w:rsidRPr="002C4511" w:rsidRDefault="00D4478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46 dBm for 10 MHz bandwidth</w:t>
            </w:r>
          </w:p>
        </w:tc>
      </w:tr>
      <w:tr w:rsidR="009D65EC" w:rsidRPr="002C4511" w14:paraId="6D6DCA0B" w14:textId="02ED58F3" w:rsidTr="009E73FB">
        <w:tc>
          <w:tcPr>
            <w:tcW w:w="2772" w:type="dxa"/>
          </w:tcPr>
          <w:p w14:paraId="6CF60160" w14:textId="77777777" w:rsidR="009D65EC" w:rsidRPr="002C4511" w:rsidRDefault="009D65EC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F0A6D">
              <w:rPr>
                <w:rFonts w:ascii="Arial" w:eastAsia="SimSun" w:hAnsi="Arial" w:cs="Arial"/>
                <w:sz w:val="18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7416" w:type="dxa"/>
            <w:gridSpan w:val="3"/>
          </w:tcPr>
          <w:p w14:paraId="667A0E8F" w14:textId="36D535A6" w:rsidR="009D65EC" w:rsidRPr="00DD757F" w:rsidRDefault="009D65EC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D65E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100% low loss (applies to Channel model B)</w:t>
            </w:r>
          </w:p>
        </w:tc>
      </w:tr>
      <w:tr w:rsidR="00BD0059" w14:paraId="50E42CF5" w14:textId="738D6B33" w:rsidTr="00BD0059">
        <w:tc>
          <w:tcPr>
            <w:tcW w:w="2772" w:type="dxa"/>
          </w:tcPr>
          <w:p w14:paraId="27ED0B6C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Inter-site distance</w:t>
            </w:r>
          </w:p>
        </w:tc>
        <w:tc>
          <w:tcPr>
            <w:tcW w:w="3120" w:type="dxa"/>
          </w:tcPr>
          <w:p w14:paraId="4BDBF8CA" w14:textId="49E10759" w:rsidR="00BD0059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148" w:type="dxa"/>
          </w:tcPr>
          <w:p w14:paraId="6EEB3B8E" w14:textId="4450F9B7" w:rsidR="00BD0059" w:rsidRPr="002C4511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148" w:type="dxa"/>
          </w:tcPr>
          <w:p w14:paraId="13567FE9" w14:textId="5976279E" w:rsidR="00BD0059" w:rsidRPr="00EC4E5E" w:rsidRDefault="00EC4E5E" w:rsidP="004F5F84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6000 m</w:t>
            </w:r>
          </w:p>
        </w:tc>
      </w:tr>
      <w:tr w:rsidR="00BD0059" w:rsidRPr="002C4511" w14:paraId="21EAEBF0" w14:textId="7875D533" w:rsidTr="00BD0059">
        <w:tc>
          <w:tcPr>
            <w:tcW w:w="2772" w:type="dxa"/>
          </w:tcPr>
          <w:p w14:paraId="5C9D8918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3120" w:type="dxa"/>
          </w:tcPr>
          <w:p w14:paraId="4C7BDCDE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46D4FD73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2A1529C" w14:textId="740C0595" w:rsidR="00BD0059" w:rsidRPr="002C4511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148" w:type="dxa"/>
          </w:tcPr>
          <w:p w14:paraId="49356CE0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</w:p>
          <w:p w14:paraId="219E9BFA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37A745A" w14:textId="5CD28E0D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148" w:type="dxa"/>
          </w:tcPr>
          <w:p w14:paraId="34323162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049D5193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B80F146" w14:textId="224F2722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</w:tr>
      <w:tr w:rsidR="00BD0059" w:rsidRPr="002C4511" w14:paraId="7BCFC19D" w14:textId="7CB4EC0F" w:rsidTr="00BD0059">
        <w:tc>
          <w:tcPr>
            <w:tcW w:w="2772" w:type="dxa"/>
          </w:tcPr>
          <w:p w14:paraId="4C6A11AE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3120" w:type="dxa"/>
          </w:tcPr>
          <w:p w14:paraId="3D7CE7A7" w14:textId="279F065E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  <w:tc>
          <w:tcPr>
            <w:tcW w:w="2148" w:type="dxa"/>
          </w:tcPr>
          <w:p w14:paraId="5E44E8A7" w14:textId="2C05C849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 (Mp,Np,P,Mg,Ng) = (1,8,2,1,1)</w:t>
            </w:r>
          </w:p>
        </w:tc>
        <w:tc>
          <w:tcPr>
            <w:tcW w:w="2148" w:type="dxa"/>
          </w:tcPr>
          <w:p w14:paraId="43D0EF4A" w14:textId="53A8747C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</w:tr>
      <w:tr w:rsidR="00BD0059" w:rsidRPr="00295860" w14:paraId="390C2A31" w14:textId="4178BCD4" w:rsidTr="00BD0059">
        <w:tc>
          <w:tcPr>
            <w:tcW w:w="2772" w:type="dxa"/>
          </w:tcPr>
          <w:p w14:paraId="6C439CF8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3120" w:type="dxa"/>
          </w:tcPr>
          <w:p w14:paraId="4DB7D15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2Tx/Rx, (M,N,P,Mg,Ng) = (1,1,2,1,1)</w:t>
            </w:r>
          </w:p>
          <w:p w14:paraId="1FE61726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78E9B686" w14:textId="5912D6E8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148" w:type="dxa"/>
          </w:tcPr>
          <w:p w14:paraId="214AF38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</w:p>
          <w:p w14:paraId="536C8C41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130BEED3" w14:textId="064D8524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148" w:type="dxa"/>
          </w:tcPr>
          <w:p w14:paraId="29B30306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</w:p>
          <w:p w14:paraId="5387D3A5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4FF0EDC7" w14:textId="1CCF524F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</w:tr>
      <w:tr w:rsidR="00BD0059" w:rsidRPr="00295860" w14:paraId="7322DC62" w14:textId="68DEC02F" w:rsidTr="00BD0059">
        <w:tc>
          <w:tcPr>
            <w:tcW w:w="2772" w:type="dxa"/>
          </w:tcPr>
          <w:p w14:paraId="22BB68DA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3120" w:type="dxa"/>
          </w:tcPr>
          <w:p w14:paraId="0AB23EE0" w14:textId="3FD1D5C0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2TXRU (1-to-1 mapping)</w:t>
            </w:r>
          </w:p>
        </w:tc>
        <w:tc>
          <w:tcPr>
            <w:tcW w:w="2148" w:type="dxa"/>
          </w:tcPr>
          <w:p w14:paraId="63124FAB" w14:textId="62C5A1C2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</w:tc>
        <w:tc>
          <w:tcPr>
            <w:tcW w:w="2148" w:type="dxa"/>
          </w:tcPr>
          <w:p w14:paraId="447FC38F" w14:textId="436D8519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</w:tc>
      </w:tr>
      <w:tr w:rsidR="00BD0059" w:rsidRPr="00295860" w14:paraId="669E7D04" w14:textId="747E21C8" w:rsidTr="00BD0059">
        <w:tc>
          <w:tcPr>
            <w:tcW w:w="2772" w:type="dxa"/>
          </w:tcPr>
          <w:p w14:paraId="1B6D809C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Device deployment</w:t>
            </w:r>
          </w:p>
        </w:tc>
        <w:tc>
          <w:tcPr>
            <w:tcW w:w="3120" w:type="dxa"/>
          </w:tcPr>
          <w:p w14:paraId="1BCC9D95" w14:textId="77777777" w:rsidR="00D133FE" w:rsidRPr="00D133FE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31C4D14E" w14:textId="13C60E36" w:rsidR="00BD0059" w:rsidRPr="00295860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148" w:type="dxa"/>
          </w:tcPr>
          <w:p w14:paraId="05EAB5E5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6EA935F5" w14:textId="1850CAC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148" w:type="dxa"/>
          </w:tcPr>
          <w:p w14:paraId="793AB1D0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indoor,</w:t>
            </w:r>
          </w:p>
          <w:p w14:paraId="5BC4704C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outdoor (pedestrian), 20% outdoor (in-car)</w:t>
            </w:r>
          </w:p>
          <w:p w14:paraId="25E2F7E2" w14:textId="1A14F7A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</w:tr>
      <w:tr w:rsidR="00BD0059" w:rsidRPr="00295860" w14:paraId="62C85437" w14:textId="0F4C6741" w:rsidTr="00BD0059">
        <w:tc>
          <w:tcPr>
            <w:tcW w:w="2772" w:type="dxa"/>
          </w:tcPr>
          <w:p w14:paraId="692F00EE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speeds of interest</w:t>
            </w:r>
          </w:p>
        </w:tc>
        <w:tc>
          <w:tcPr>
            <w:tcW w:w="3120" w:type="dxa"/>
          </w:tcPr>
          <w:p w14:paraId="086B6BD2" w14:textId="77777777" w:rsidR="00D42F96" w:rsidRPr="00D42F96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BB8274B" w14:textId="1C141675" w:rsidR="00BD0059" w:rsidRPr="00295860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148" w:type="dxa"/>
          </w:tcPr>
          <w:p w14:paraId="4BF9DF69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344A5D75" w14:textId="4BFC9610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148" w:type="dxa"/>
          </w:tcPr>
          <w:p w14:paraId="73C576F6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971C0D0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(pedestrian): 3 km/h;</w:t>
            </w:r>
          </w:p>
          <w:p w14:paraId="0121ED67" w14:textId="1BFED8BC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30 km/h</w:t>
            </w:r>
          </w:p>
        </w:tc>
      </w:tr>
      <w:tr w:rsidR="004A4B79" w:rsidRPr="00CD469A" w14:paraId="4443F0FD" w14:textId="0D9D3228" w:rsidTr="00194551">
        <w:tc>
          <w:tcPr>
            <w:tcW w:w="2772" w:type="dxa"/>
          </w:tcPr>
          <w:p w14:paraId="3A53B871" w14:textId="77777777" w:rsidR="004A4B79" w:rsidRPr="00FF67DD" w:rsidRDefault="004A4B7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7416" w:type="dxa"/>
            <w:gridSpan w:val="3"/>
          </w:tcPr>
          <w:p w14:paraId="6299E2AD" w14:textId="744BFC63" w:rsidR="004A4B79" w:rsidRPr="008E7DC9" w:rsidRDefault="004A4B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DB6C4D" w:rsidRPr="00CD469A" w14:paraId="068544C2" w14:textId="4499EA64" w:rsidTr="00907D09">
        <w:tc>
          <w:tcPr>
            <w:tcW w:w="2772" w:type="dxa"/>
          </w:tcPr>
          <w:p w14:paraId="7D810428" w14:textId="77777777" w:rsidR="00DB6C4D" w:rsidRPr="00CD469A" w:rsidRDefault="00DB6C4D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416" w:type="dxa"/>
            <w:gridSpan w:val="3"/>
          </w:tcPr>
          <w:p w14:paraId="5FC1D0E6" w14:textId="0B699799" w:rsidR="00DB6C4D" w:rsidRPr="008E7DC9" w:rsidRDefault="00DB6C4D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661B12" w:rsidRPr="00CD469A" w14:paraId="7A1B660D" w14:textId="2977E7D7" w:rsidTr="002C775D">
        <w:tc>
          <w:tcPr>
            <w:tcW w:w="2772" w:type="dxa"/>
          </w:tcPr>
          <w:p w14:paraId="41AB7AA0" w14:textId="77777777" w:rsidR="00661B12" w:rsidRPr="00CD469A" w:rsidRDefault="00661B12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33417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antenna height</w:t>
            </w:r>
          </w:p>
        </w:tc>
        <w:tc>
          <w:tcPr>
            <w:tcW w:w="7416" w:type="dxa"/>
            <w:gridSpan w:val="3"/>
          </w:tcPr>
          <w:p w14:paraId="7805E63D" w14:textId="77A567E6" w:rsidR="00661B12" w:rsidRPr="0033417E" w:rsidRDefault="00661B12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61B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1.5 m</w:t>
            </w:r>
          </w:p>
        </w:tc>
      </w:tr>
      <w:tr w:rsidR="006A35F2" w14:paraId="36E62ACD" w14:textId="155EA8C6" w:rsidTr="00BD0059">
        <w:tc>
          <w:tcPr>
            <w:tcW w:w="2772" w:type="dxa"/>
          </w:tcPr>
          <w:p w14:paraId="0826F278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Electronic tilt</w:t>
            </w:r>
          </w:p>
        </w:tc>
        <w:tc>
          <w:tcPr>
            <w:tcW w:w="3120" w:type="dxa"/>
          </w:tcPr>
          <w:p w14:paraId="59308EE1" w14:textId="2FA59AA1" w:rsidR="006A35F2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148" w:type="dxa"/>
          </w:tcPr>
          <w:p w14:paraId="6BBA688A" w14:textId="7F29D672" w:rsidR="006A35F2" w:rsidRPr="00763C46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148" w:type="dxa"/>
          </w:tcPr>
          <w:p w14:paraId="6B7D7C15" w14:textId="0314C9F4" w:rsidR="006A35F2" w:rsidRPr="00763C46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</w:tr>
      <w:tr w:rsidR="006A35F2" w:rsidRPr="00763C46" w14:paraId="54651A35" w14:textId="480E2EC2" w:rsidTr="00CB272B">
        <w:tc>
          <w:tcPr>
            <w:tcW w:w="2772" w:type="dxa"/>
          </w:tcPr>
          <w:p w14:paraId="3704C4E1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7416" w:type="dxa"/>
            <w:gridSpan w:val="3"/>
          </w:tcPr>
          <w:p w14:paraId="6324AF80" w14:textId="5DEBDDEA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</w:tr>
      <w:tr w:rsidR="006A35F2" w:rsidRPr="00763C46" w14:paraId="34D56C57" w14:textId="116DB857" w:rsidTr="005A54DC">
        <w:tc>
          <w:tcPr>
            <w:tcW w:w="2772" w:type="dxa"/>
          </w:tcPr>
          <w:p w14:paraId="45AB5765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416" w:type="dxa"/>
            <w:gridSpan w:val="3"/>
          </w:tcPr>
          <w:p w14:paraId="3945983B" w14:textId="3A9ED3F0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6A35F2" w:rsidRPr="00763C46" w14:paraId="0046E08A" w14:textId="3DEDD2DF" w:rsidTr="00A87924">
        <w:tc>
          <w:tcPr>
            <w:tcW w:w="2772" w:type="dxa"/>
          </w:tcPr>
          <w:p w14:paraId="7AAA243D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416" w:type="dxa"/>
            <w:gridSpan w:val="3"/>
          </w:tcPr>
          <w:p w14:paraId="67BF7AC5" w14:textId="23E08F71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6A35F2" w:rsidRPr="00763C46" w14:paraId="3BDE9C3D" w14:textId="37D5B587" w:rsidTr="00C66CF8">
        <w:tc>
          <w:tcPr>
            <w:tcW w:w="2772" w:type="dxa"/>
          </w:tcPr>
          <w:p w14:paraId="3A20B59F" w14:textId="20C5573D" w:rsidR="006A35F2" w:rsidRDefault="000B4D16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 </w:t>
            </w:r>
            <w:r w:rsidR="006A35F2"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Scheduler</w:t>
            </w:r>
          </w:p>
        </w:tc>
        <w:tc>
          <w:tcPr>
            <w:tcW w:w="7416" w:type="dxa"/>
            <w:gridSpan w:val="3"/>
          </w:tcPr>
          <w:p w14:paraId="1CA1CD58" w14:textId="2B8B31F2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MU PF</w:t>
            </w:r>
          </w:p>
        </w:tc>
      </w:tr>
      <w:tr w:rsidR="006A35F2" w:rsidRPr="00763C46" w14:paraId="29381854" w14:textId="064F5F85" w:rsidTr="0010333E">
        <w:tc>
          <w:tcPr>
            <w:tcW w:w="2772" w:type="dxa"/>
          </w:tcPr>
          <w:p w14:paraId="661CAA5F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Subband number</w:t>
            </w:r>
          </w:p>
        </w:tc>
        <w:tc>
          <w:tcPr>
            <w:tcW w:w="7416" w:type="dxa"/>
            <w:gridSpan w:val="3"/>
          </w:tcPr>
          <w:p w14:paraId="2E102DC9" w14:textId="1F677663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10</w:t>
            </w:r>
          </w:p>
        </w:tc>
      </w:tr>
      <w:tr w:rsidR="006A35F2" w14:paraId="2EC0036D" w14:textId="3DB941E6" w:rsidTr="00BD0059">
        <w:tc>
          <w:tcPr>
            <w:tcW w:w="2772" w:type="dxa"/>
          </w:tcPr>
          <w:p w14:paraId="680A1EC3" w14:textId="2E134A21" w:rsidR="006A35F2" w:rsidRDefault="000B4D16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 </w:t>
            </w:r>
            <w:r w:rsidR="006A35F2"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Overhead </w:t>
            </w:r>
          </w:p>
        </w:tc>
        <w:tc>
          <w:tcPr>
            <w:tcW w:w="3120" w:type="dxa"/>
          </w:tcPr>
          <w:p w14:paraId="45497951" w14:textId="3E5DEDC6" w:rsidR="006A35F2" w:rsidRDefault="00AC375E" w:rsidP="00AC375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C37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 TXRU: 0.3667</w:t>
            </w:r>
          </w:p>
        </w:tc>
        <w:tc>
          <w:tcPr>
            <w:tcW w:w="2148" w:type="dxa"/>
          </w:tcPr>
          <w:p w14:paraId="65081AE6" w14:textId="3221E604" w:rsidR="006A35F2" w:rsidRPr="00763C46" w:rsidRDefault="00AC375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C37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16TXRU: 0.3762</w:t>
            </w:r>
          </w:p>
        </w:tc>
        <w:tc>
          <w:tcPr>
            <w:tcW w:w="2148" w:type="dxa"/>
          </w:tcPr>
          <w:p w14:paraId="0721F225" w14:textId="33D9E37C" w:rsidR="006A35F2" w:rsidRPr="00763C46" w:rsidRDefault="00AC375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C37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 TXRU: 0.3667</w:t>
            </w:r>
          </w:p>
        </w:tc>
      </w:tr>
      <w:tr w:rsidR="006A35F2" w14:paraId="0681D55E" w14:textId="3C5323E6" w:rsidTr="00F7057A">
        <w:tc>
          <w:tcPr>
            <w:tcW w:w="2772" w:type="dxa"/>
          </w:tcPr>
          <w:p w14:paraId="17502EC3" w14:textId="23893D1A" w:rsidR="006A35F2" w:rsidRDefault="006F544E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UE </w:t>
            </w:r>
            <w:r w:rsidR="006A35F2"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416" w:type="dxa"/>
            <w:gridSpan w:val="3"/>
          </w:tcPr>
          <w:p w14:paraId="5C94F9B5" w14:textId="3E2B25EB" w:rsidR="006A35F2" w:rsidRPr="00F6562E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6A35F2" w:rsidRPr="00F6562E" w14:paraId="46933E26" w14:textId="5A3C75B6" w:rsidTr="008629D6">
        <w:tc>
          <w:tcPr>
            <w:tcW w:w="2772" w:type="dxa"/>
          </w:tcPr>
          <w:p w14:paraId="3DE31BCA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416" w:type="dxa"/>
            <w:gridSpan w:val="3"/>
          </w:tcPr>
          <w:p w14:paraId="5C7CA29A" w14:textId="35B9A545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deal</w:t>
            </w:r>
          </w:p>
        </w:tc>
      </w:tr>
      <w:tr w:rsidR="006A35F2" w:rsidRPr="00F6562E" w14:paraId="15A02BA8" w14:textId="3476E5D5" w:rsidTr="00DA191E">
        <w:tc>
          <w:tcPr>
            <w:tcW w:w="2772" w:type="dxa"/>
          </w:tcPr>
          <w:p w14:paraId="19C40894" w14:textId="77777777" w:rsidR="006A35F2" w:rsidRPr="00F6562E" w:rsidRDefault="006A35F2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7416" w:type="dxa"/>
            <w:gridSpan w:val="3"/>
          </w:tcPr>
          <w:p w14:paraId="505BE7D5" w14:textId="4F302F95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MRS based LTE table</w:t>
            </w:r>
          </w:p>
        </w:tc>
      </w:tr>
      <w:tr w:rsidR="000B4D16" w:rsidRPr="00F6562E" w14:paraId="360B2793" w14:textId="77777777" w:rsidTr="00DA191E">
        <w:tc>
          <w:tcPr>
            <w:tcW w:w="2772" w:type="dxa"/>
          </w:tcPr>
          <w:p w14:paraId="646EBA9B" w14:textId="2655C74A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Uplink Scheduler</w:t>
            </w:r>
          </w:p>
        </w:tc>
        <w:tc>
          <w:tcPr>
            <w:tcW w:w="7416" w:type="dxa"/>
            <w:gridSpan w:val="3"/>
          </w:tcPr>
          <w:p w14:paraId="06F9BE6E" w14:textId="68C1956E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0B4D16" w:rsidRPr="00F6562E" w14:paraId="307290F0" w14:textId="77777777" w:rsidTr="00DA191E">
        <w:tc>
          <w:tcPr>
            <w:tcW w:w="2772" w:type="dxa"/>
          </w:tcPr>
          <w:p w14:paraId="2772EAF3" w14:textId="273688BC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BS Receiver</w:t>
            </w:r>
          </w:p>
        </w:tc>
        <w:tc>
          <w:tcPr>
            <w:tcW w:w="7416" w:type="dxa"/>
            <w:gridSpan w:val="3"/>
          </w:tcPr>
          <w:p w14:paraId="7EAC3B79" w14:textId="5EB17CDD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RC Ideal</w:t>
            </w:r>
          </w:p>
        </w:tc>
      </w:tr>
      <w:tr w:rsidR="000B4D16" w:rsidRPr="00F6562E" w14:paraId="56E63770" w14:textId="77777777" w:rsidTr="00DA191E">
        <w:tc>
          <w:tcPr>
            <w:tcW w:w="2772" w:type="dxa"/>
          </w:tcPr>
          <w:p w14:paraId="07D28C2C" w14:textId="40FAEE42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Uplink Power Control</w:t>
            </w:r>
          </w:p>
        </w:tc>
        <w:tc>
          <w:tcPr>
            <w:tcW w:w="7416" w:type="dxa"/>
            <w:gridSpan w:val="3"/>
          </w:tcPr>
          <w:p w14:paraId="33582091" w14:textId="67EC42D3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lpha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= 0.6, P0 = -60dBm</w:t>
            </w:r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9F93B" w14:textId="77777777" w:rsidR="00377CDF" w:rsidRDefault="00377CDF">
      <w:r>
        <w:separator/>
      </w:r>
    </w:p>
  </w:endnote>
  <w:endnote w:type="continuationSeparator" w:id="0">
    <w:p w14:paraId="067B2CD0" w14:textId="77777777" w:rsidR="00377CDF" w:rsidRDefault="00377CDF">
      <w:r>
        <w:continuationSeparator/>
      </w:r>
    </w:p>
  </w:endnote>
  <w:endnote w:type="continuationNotice" w:id="1">
    <w:p w14:paraId="57442090" w14:textId="77777777" w:rsidR="00377CDF" w:rsidRDefault="00377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ﾋﾎﾌ・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ｹﾙﾅﾁ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4259F482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336C7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5336C7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F4C2D" w14:textId="77777777" w:rsidR="00377CDF" w:rsidRDefault="00377CDF">
      <w:r>
        <w:separator/>
      </w:r>
    </w:p>
  </w:footnote>
  <w:footnote w:type="continuationSeparator" w:id="0">
    <w:p w14:paraId="5C4DCB2C" w14:textId="77777777" w:rsidR="00377CDF" w:rsidRDefault="00377CDF">
      <w:r>
        <w:continuationSeparator/>
      </w:r>
    </w:p>
  </w:footnote>
  <w:footnote w:type="continuationNotice" w:id="1">
    <w:p w14:paraId="35796C56" w14:textId="77777777" w:rsidR="00377CDF" w:rsidRDefault="00377CD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NG Yu">
    <w15:presenceInfo w15:providerId="None" w15:userId="JIANG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09EB"/>
    <w:rsid w:val="00051251"/>
    <w:rsid w:val="00052B58"/>
    <w:rsid w:val="0005398E"/>
    <w:rsid w:val="0005419D"/>
    <w:rsid w:val="000544C1"/>
    <w:rsid w:val="000574D5"/>
    <w:rsid w:val="00057C73"/>
    <w:rsid w:val="000602AB"/>
    <w:rsid w:val="00060370"/>
    <w:rsid w:val="00061598"/>
    <w:rsid w:val="00061613"/>
    <w:rsid w:val="000627C5"/>
    <w:rsid w:val="00062E61"/>
    <w:rsid w:val="000630C5"/>
    <w:rsid w:val="0006526A"/>
    <w:rsid w:val="0006556A"/>
    <w:rsid w:val="00066A3B"/>
    <w:rsid w:val="00066FE7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B96"/>
    <w:rsid w:val="000A7EE5"/>
    <w:rsid w:val="000B0804"/>
    <w:rsid w:val="000B1134"/>
    <w:rsid w:val="000B231E"/>
    <w:rsid w:val="000B4D16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34F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B54"/>
    <w:rsid w:val="00107E7C"/>
    <w:rsid w:val="00111829"/>
    <w:rsid w:val="001122B3"/>
    <w:rsid w:val="00113061"/>
    <w:rsid w:val="00113AAC"/>
    <w:rsid w:val="00114874"/>
    <w:rsid w:val="00114E5C"/>
    <w:rsid w:val="00115158"/>
    <w:rsid w:val="00115369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E0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67F4C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3AD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3D4A"/>
    <w:rsid w:val="001C6BE0"/>
    <w:rsid w:val="001C795A"/>
    <w:rsid w:val="001C7F0B"/>
    <w:rsid w:val="001D0C24"/>
    <w:rsid w:val="001D1ED0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64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36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A06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339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660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7CDF"/>
    <w:rsid w:val="003816BC"/>
    <w:rsid w:val="00381DEA"/>
    <w:rsid w:val="003827EF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A7998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D44"/>
    <w:rsid w:val="003C24E7"/>
    <w:rsid w:val="003C2667"/>
    <w:rsid w:val="003C2EE0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9E4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3CA"/>
    <w:rsid w:val="00431FCC"/>
    <w:rsid w:val="00432D70"/>
    <w:rsid w:val="00433022"/>
    <w:rsid w:val="00434496"/>
    <w:rsid w:val="00435325"/>
    <w:rsid w:val="00436073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5A1A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278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B79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6766"/>
    <w:rsid w:val="004C75B3"/>
    <w:rsid w:val="004D0BA0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56A5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C7"/>
    <w:rsid w:val="005336F8"/>
    <w:rsid w:val="005339DE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DC5"/>
    <w:rsid w:val="00554E05"/>
    <w:rsid w:val="00554FB2"/>
    <w:rsid w:val="00555058"/>
    <w:rsid w:val="00555082"/>
    <w:rsid w:val="00555339"/>
    <w:rsid w:val="00557A4E"/>
    <w:rsid w:val="00557FB2"/>
    <w:rsid w:val="005611B6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4408"/>
    <w:rsid w:val="005B441E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6AB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23E"/>
    <w:rsid w:val="006155D7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1B12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5F2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84E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3FAC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44E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17D6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4D8"/>
    <w:rsid w:val="00741F38"/>
    <w:rsid w:val="00745F6C"/>
    <w:rsid w:val="0074603B"/>
    <w:rsid w:val="007468FD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6EAB"/>
    <w:rsid w:val="00760B8A"/>
    <w:rsid w:val="00762518"/>
    <w:rsid w:val="007642A5"/>
    <w:rsid w:val="007649CA"/>
    <w:rsid w:val="00764B26"/>
    <w:rsid w:val="00764B5A"/>
    <w:rsid w:val="00764BEF"/>
    <w:rsid w:val="00764ED9"/>
    <w:rsid w:val="00765865"/>
    <w:rsid w:val="007703B0"/>
    <w:rsid w:val="00770500"/>
    <w:rsid w:val="00772944"/>
    <w:rsid w:val="007729EC"/>
    <w:rsid w:val="00773E3C"/>
    <w:rsid w:val="00774AFA"/>
    <w:rsid w:val="00774C5C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A6115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66A"/>
    <w:rsid w:val="0084783F"/>
    <w:rsid w:val="0084787C"/>
    <w:rsid w:val="00851215"/>
    <w:rsid w:val="008526E0"/>
    <w:rsid w:val="00852960"/>
    <w:rsid w:val="008529CD"/>
    <w:rsid w:val="00853DD2"/>
    <w:rsid w:val="00854F2F"/>
    <w:rsid w:val="00855029"/>
    <w:rsid w:val="00855DC8"/>
    <w:rsid w:val="00855E9B"/>
    <w:rsid w:val="00855F09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438"/>
    <w:rsid w:val="00870678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229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3E5"/>
    <w:rsid w:val="008C38DA"/>
    <w:rsid w:val="008C4FC1"/>
    <w:rsid w:val="008C649A"/>
    <w:rsid w:val="008C7CAC"/>
    <w:rsid w:val="008D1375"/>
    <w:rsid w:val="008D21E2"/>
    <w:rsid w:val="008D36A7"/>
    <w:rsid w:val="008D4AF6"/>
    <w:rsid w:val="008D5EFF"/>
    <w:rsid w:val="008E0892"/>
    <w:rsid w:val="008E1C8D"/>
    <w:rsid w:val="008E1E54"/>
    <w:rsid w:val="008E20CA"/>
    <w:rsid w:val="008E2E9E"/>
    <w:rsid w:val="008E61AA"/>
    <w:rsid w:val="008F0B43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02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CB0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0D8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5BCD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D65EC"/>
    <w:rsid w:val="009E095B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0F27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2A55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692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B6ACE"/>
    <w:rsid w:val="00AC0619"/>
    <w:rsid w:val="00AC153A"/>
    <w:rsid w:val="00AC3587"/>
    <w:rsid w:val="00AC375E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5F15"/>
    <w:rsid w:val="00AF61A8"/>
    <w:rsid w:val="00AF6470"/>
    <w:rsid w:val="00B00388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0593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5847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710B2"/>
    <w:rsid w:val="00B71268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05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2AB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B25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4B4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A01F3"/>
    <w:rsid w:val="00CA0979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33FE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2F96"/>
    <w:rsid w:val="00D44505"/>
    <w:rsid w:val="00D4454B"/>
    <w:rsid w:val="00D44788"/>
    <w:rsid w:val="00D458EC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3FC"/>
    <w:rsid w:val="00D712FE"/>
    <w:rsid w:val="00D732C2"/>
    <w:rsid w:val="00D73304"/>
    <w:rsid w:val="00D7385B"/>
    <w:rsid w:val="00D748C9"/>
    <w:rsid w:val="00D75710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6C4D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7044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19B"/>
    <w:rsid w:val="00DF23C9"/>
    <w:rsid w:val="00DF273B"/>
    <w:rsid w:val="00DF43A0"/>
    <w:rsid w:val="00DF6182"/>
    <w:rsid w:val="00DF6832"/>
    <w:rsid w:val="00DF6BD6"/>
    <w:rsid w:val="00DF7A88"/>
    <w:rsid w:val="00DF7ACC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4E73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4F25"/>
    <w:rsid w:val="00EA52E6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E5E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E7A6B"/>
    <w:rsid w:val="00EF0B9B"/>
    <w:rsid w:val="00EF0DA8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0C5E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09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B43"/>
    <w:rsid w:val="00F32A48"/>
    <w:rsid w:val="00F32B7A"/>
    <w:rsid w:val="00F33546"/>
    <w:rsid w:val="00F33D94"/>
    <w:rsid w:val="00F341F9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3E46"/>
    <w:rsid w:val="00F74438"/>
    <w:rsid w:val="00F75064"/>
    <w:rsid w:val="00F76A94"/>
    <w:rsid w:val="00F80307"/>
    <w:rsid w:val="00F80631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5809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9C99E-3704-4D54-9D81-958A5C2B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NTT DOCOMO, INC. 3</cp:lastModifiedBy>
  <cp:revision>3</cp:revision>
  <cp:lastPrinted>2013-01-18T02:26:00Z</cp:lastPrinted>
  <dcterms:created xsi:type="dcterms:W3CDTF">2018-02-16T01:38:00Z</dcterms:created>
  <dcterms:modified xsi:type="dcterms:W3CDTF">2018-02-16T02:13:00Z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